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371" w:rsidRPr="00736A4B" w:rsidRDefault="00D45806">
      <w:pPr>
        <w:rPr>
          <w:sz w:val="23"/>
          <w:szCs w:val="23"/>
        </w:rPr>
      </w:pPr>
      <w:r w:rsidRPr="00D45806">
        <w:rPr>
          <w:noProof/>
          <w:sz w:val="19"/>
          <w:szCs w:val="19"/>
          <w:lang w:val="en-US"/>
        </w:rPr>
        <w:pict>
          <v:rect id="_x0000_s1026" style="position:absolute;margin-left:0;margin-top:-27pt;width:516.95pt;height:119.55pt;z-index:251657216">
            <v:textbox style="mso-next-textbox:#_x0000_s1026">
              <w:txbxContent>
                <w:p w:rsidR="00956371" w:rsidRPr="00736A4B" w:rsidRDefault="00956371">
                  <w:pPr>
                    <w:pStyle w:val="Heading1"/>
                    <w:rPr>
                      <w:rFonts w:ascii="Arial" w:hAnsi="Arial" w:cs="Arial"/>
                      <w:sz w:val="69"/>
                      <w:szCs w:val="69"/>
                    </w:rPr>
                  </w:pPr>
                  <w:r w:rsidRPr="00736A4B">
                    <w:rPr>
                      <w:rFonts w:ascii="Arial" w:hAnsi="Arial" w:cs="Arial"/>
                      <w:sz w:val="69"/>
                      <w:szCs w:val="69"/>
                    </w:rPr>
                    <w:t xml:space="preserve">Children of </w:t>
                  </w:r>
                  <w:smartTag w:uri="urn:schemas-microsoft-com:office:smarttags" w:element="place">
                    <w:smartTag w:uri="urn:schemas-microsoft-com:office:smarttags" w:element="country-region">
                      <w:r w:rsidRPr="00736A4B">
                        <w:rPr>
                          <w:rFonts w:ascii="Arial" w:hAnsi="Arial" w:cs="Arial"/>
                          <w:sz w:val="69"/>
                          <w:szCs w:val="69"/>
                        </w:rPr>
                        <w:t>Nepal</w:t>
                      </w:r>
                    </w:smartTag>
                  </w:smartTag>
                </w:p>
                <w:p w:rsidR="00956371" w:rsidRPr="00736A4B" w:rsidRDefault="00956371">
                  <w:pPr>
                    <w:rPr>
                      <w:rFonts w:ascii="Arial" w:hAnsi="Arial" w:cs="Arial"/>
                      <w:sz w:val="15"/>
                      <w:szCs w:val="15"/>
                    </w:rPr>
                  </w:pPr>
                </w:p>
                <w:p w:rsidR="00956371" w:rsidRPr="0009126E" w:rsidRDefault="00956371">
                  <w:pPr>
                    <w:pStyle w:val="Heading1"/>
                    <w:rPr>
                      <w:rFonts w:ascii="Arial" w:hAnsi="Arial" w:cs="Arial"/>
                      <w:i/>
                      <w:iCs/>
                      <w:sz w:val="80"/>
                      <w:szCs w:val="80"/>
                    </w:rPr>
                  </w:pPr>
                  <w:r w:rsidRPr="0009126E">
                    <w:rPr>
                      <w:rFonts w:ascii="Arial" w:hAnsi="Arial" w:cs="Arial"/>
                      <w:i/>
                      <w:iCs/>
                      <w:sz w:val="80"/>
                      <w:szCs w:val="80"/>
                    </w:rPr>
                    <w:t>“Namaste”</w:t>
                  </w:r>
                </w:p>
                <w:p w:rsidR="00956371" w:rsidRPr="00736A4B" w:rsidRDefault="00956371">
                  <w:pPr>
                    <w:rPr>
                      <w:sz w:val="15"/>
                      <w:szCs w:val="15"/>
                    </w:rPr>
                  </w:pPr>
                </w:p>
                <w:p w:rsidR="00956371" w:rsidRPr="00736A4B" w:rsidRDefault="00956371">
                  <w:pPr>
                    <w:pStyle w:val="Heading2"/>
                    <w:jc w:val="left"/>
                    <w:rPr>
                      <w:rFonts w:ascii="Arial" w:hAnsi="Arial" w:cs="Arial"/>
                      <w:sz w:val="19"/>
                      <w:szCs w:val="19"/>
                    </w:rPr>
                  </w:pPr>
                  <w:r w:rsidRPr="00736A4B">
                    <w:rPr>
                      <w:rFonts w:ascii="Arial" w:hAnsi="Arial" w:cs="Arial"/>
                      <w:sz w:val="19"/>
                      <w:szCs w:val="19"/>
                    </w:rPr>
                    <w:t>The newsletter of registered charity Children of</w:t>
                  </w:r>
                  <w:r w:rsidR="00E402B6" w:rsidRPr="00736A4B">
                    <w:rPr>
                      <w:rFonts w:ascii="Arial" w:hAnsi="Arial" w:cs="Arial"/>
                      <w:sz w:val="19"/>
                      <w:szCs w:val="19"/>
                    </w:rPr>
                    <w:t xml:space="preserve"> Nepal</w:t>
                  </w:r>
                  <w:r w:rsidR="00E402B6" w:rsidRPr="00736A4B">
                    <w:rPr>
                      <w:rFonts w:ascii="Arial" w:hAnsi="Arial" w:cs="Arial"/>
                      <w:sz w:val="19"/>
                      <w:szCs w:val="19"/>
                    </w:rPr>
                    <w:tab/>
                    <w:t>Reg. No. 1059779</w:t>
                  </w:r>
                  <w:r w:rsidR="00E402B6" w:rsidRPr="00736A4B">
                    <w:rPr>
                      <w:rFonts w:ascii="Arial" w:hAnsi="Arial" w:cs="Arial"/>
                      <w:sz w:val="19"/>
                      <w:szCs w:val="19"/>
                    </w:rPr>
                    <w:tab/>
                    <w:t xml:space="preserve">        </w:t>
                  </w:r>
                  <w:r w:rsidR="00217692" w:rsidRPr="00736A4B">
                    <w:rPr>
                      <w:rFonts w:ascii="Arial" w:hAnsi="Arial" w:cs="Arial"/>
                      <w:sz w:val="19"/>
                      <w:szCs w:val="19"/>
                    </w:rPr>
                    <w:tab/>
                  </w:r>
                  <w:r w:rsidR="00217692" w:rsidRPr="00736A4B">
                    <w:rPr>
                      <w:rFonts w:ascii="Arial" w:hAnsi="Arial" w:cs="Arial"/>
                      <w:sz w:val="19"/>
                      <w:szCs w:val="19"/>
                    </w:rPr>
                    <w:tab/>
                  </w:r>
                  <w:r w:rsidR="003E6CF7">
                    <w:rPr>
                      <w:rFonts w:ascii="Arial" w:hAnsi="Arial" w:cs="Arial"/>
                      <w:sz w:val="19"/>
                      <w:szCs w:val="19"/>
                    </w:rPr>
                    <w:t>June</w:t>
                  </w:r>
                  <w:r w:rsidR="00FE3893">
                    <w:rPr>
                      <w:rFonts w:ascii="Arial" w:hAnsi="Arial" w:cs="Arial"/>
                      <w:sz w:val="19"/>
                      <w:szCs w:val="19"/>
                    </w:rPr>
                    <w:t xml:space="preserve"> </w:t>
                  </w:r>
                  <w:r w:rsidR="007E27A8">
                    <w:rPr>
                      <w:rFonts w:ascii="Arial" w:hAnsi="Arial" w:cs="Arial"/>
                      <w:sz w:val="19"/>
                      <w:szCs w:val="19"/>
                    </w:rPr>
                    <w:t>201</w:t>
                  </w:r>
                  <w:r w:rsidR="00985287">
                    <w:rPr>
                      <w:rFonts w:ascii="Arial" w:hAnsi="Arial" w:cs="Arial"/>
                      <w:sz w:val="19"/>
                      <w:szCs w:val="19"/>
                    </w:rPr>
                    <w:t>8</w:t>
                  </w:r>
                </w:p>
              </w:txbxContent>
            </v:textbox>
          </v:rect>
        </w:pict>
      </w:r>
    </w:p>
    <w:p w:rsidR="00956371" w:rsidRPr="00736A4B" w:rsidRDefault="00956371">
      <w:pPr>
        <w:rPr>
          <w:sz w:val="23"/>
          <w:szCs w:val="23"/>
        </w:rPr>
      </w:pPr>
    </w:p>
    <w:p w:rsidR="00956371" w:rsidRPr="00736A4B" w:rsidRDefault="00956371">
      <w:pPr>
        <w:rPr>
          <w:sz w:val="23"/>
          <w:szCs w:val="23"/>
        </w:rPr>
      </w:pPr>
    </w:p>
    <w:p w:rsidR="00956371" w:rsidRPr="00736A4B" w:rsidRDefault="00956371">
      <w:pPr>
        <w:rPr>
          <w:sz w:val="23"/>
          <w:szCs w:val="23"/>
        </w:rPr>
      </w:pPr>
    </w:p>
    <w:p w:rsidR="00956371" w:rsidRPr="00736A4B" w:rsidRDefault="00956371">
      <w:pPr>
        <w:rPr>
          <w:sz w:val="23"/>
          <w:szCs w:val="23"/>
        </w:rPr>
      </w:pPr>
    </w:p>
    <w:p w:rsidR="00956371" w:rsidRPr="00736A4B" w:rsidRDefault="00956371">
      <w:pPr>
        <w:rPr>
          <w:sz w:val="23"/>
          <w:szCs w:val="23"/>
        </w:rPr>
      </w:pPr>
    </w:p>
    <w:p w:rsidR="00956371" w:rsidRPr="00736A4B" w:rsidRDefault="00956371">
      <w:pPr>
        <w:rPr>
          <w:sz w:val="23"/>
          <w:szCs w:val="23"/>
        </w:rPr>
      </w:pP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245"/>
        <w:gridCol w:w="5103"/>
      </w:tblGrid>
      <w:tr w:rsidR="00956371" w:rsidRPr="00736A4B" w:rsidTr="00A162B3">
        <w:trPr>
          <w:trHeight w:val="12284"/>
        </w:trPr>
        <w:tc>
          <w:tcPr>
            <w:tcW w:w="5245" w:type="dxa"/>
            <w:tcBorders>
              <w:top w:val="single" w:sz="4" w:space="0" w:color="auto"/>
              <w:left w:val="single" w:sz="4" w:space="0" w:color="auto"/>
              <w:bottom w:val="single" w:sz="4" w:space="0" w:color="auto"/>
              <w:right w:val="single" w:sz="4" w:space="0" w:color="auto"/>
            </w:tcBorders>
          </w:tcPr>
          <w:p w:rsidR="00F44448" w:rsidRPr="003E7229" w:rsidRDefault="0009126E" w:rsidP="003670AF">
            <w:pPr>
              <w:spacing w:before="120"/>
              <w:rPr>
                <w:rFonts w:ascii="Arial" w:hAnsi="Arial"/>
                <w:b/>
              </w:rPr>
            </w:pPr>
            <w:r>
              <w:rPr>
                <w:rFonts w:ascii="Arial" w:hAnsi="Arial"/>
                <w:b/>
              </w:rPr>
              <w:t xml:space="preserve">Welcome and </w:t>
            </w:r>
            <w:r w:rsidR="00F44448" w:rsidRPr="003E7229">
              <w:rPr>
                <w:rFonts w:ascii="Arial" w:hAnsi="Arial"/>
                <w:b/>
              </w:rPr>
              <w:t>Introduction</w:t>
            </w:r>
          </w:p>
          <w:p w:rsidR="00D51404" w:rsidRDefault="007E27A8" w:rsidP="00F44448">
            <w:pPr>
              <w:rPr>
                <w:rFonts w:ascii="Arial" w:hAnsi="Arial"/>
                <w:sz w:val="20"/>
                <w:szCs w:val="20"/>
              </w:rPr>
            </w:pPr>
            <w:r>
              <w:rPr>
                <w:rFonts w:ascii="Arial" w:hAnsi="Arial"/>
                <w:sz w:val="20"/>
                <w:szCs w:val="20"/>
              </w:rPr>
              <w:t xml:space="preserve">Namaste and welcome to our </w:t>
            </w:r>
            <w:r w:rsidR="00221AB5">
              <w:rPr>
                <w:rFonts w:ascii="Arial" w:hAnsi="Arial"/>
                <w:sz w:val="20"/>
                <w:szCs w:val="20"/>
              </w:rPr>
              <w:t>June</w:t>
            </w:r>
            <w:r>
              <w:rPr>
                <w:rFonts w:ascii="Arial" w:hAnsi="Arial"/>
                <w:sz w:val="20"/>
                <w:szCs w:val="20"/>
              </w:rPr>
              <w:t xml:space="preserve"> 201</w:t>
            </w:r>
            <w:r w:rsidR="00022A9E">
              <w:rPr>
                <w:rFonts w:ascii="Arial" w:hAnsi="Arial"/>
                <w:sz w:val="20"/>
                <w:szCs w:val="20"/>
              </w:rPr>
              <w:t>8</w:t>
            </w:r>
            <w:r>
              <w:rPr>
                <w:rFonts w:ascii="Arial" w:hAnsi="Arial"/>
                <w:sz w:val="20"/>
                <w:szCs w:val="20"/>
              </w:rPr>
              <w:t xml:space="preserve"> newsletter</w:t>
            </w:r>
            <w:r w:rsidR="00022A9E">
              <w:rPr>
                <w:rFonts w:ascii="Arial" w:hAnsi="Arial"/>
                <w:sz w:val="20"/>
                <w:szCs w:val="20"/>
              </w:rPr>
              <w:t xml:space="preserve">, which aims to give you an update on our projects in Nepal as </w:t>
            </w:r>
            <w:r w:rsidR="003B596D">
              <w:rPr>
                <w:rFonts w:ascii="Arial" w:hAnsi="Arial"/>
                <w:sz w:val="20"/>
                <w:szCs w:val="20"/>
              </w:rPr>
              <w:t>well as news regarding fundraising initiatives</w:t>
            </w:r>
            <w:r>
              <w:rPr>
                <w:rFonts w:ascii="Arial" w:hAnsi="Arial"/>
                <w:sz w:val="20"/>
                <w:szCs w:val="20"/>
              </w:rPr>
              <w:t>.</w:t>
            </w:r>
            <w:r w:rsidR="00F44448" w:rsidRPr="00EB06E1">
              <w:rPr>
                <w:rFonts w:ascii="Arial" w:hAnsi="Arial"/>
                <w:sz w:val="20"/>
                <w:szCs w:val="20"/>
              </w:rPr>
              <w:t xml:space="preserve"> </w:t>
            </w:r>
            <w:r w:rsidR="003B596D">
              <w:rPr>
                <w:rFonts w:ascii="Arial" w:hAnsi="Arial"/>
                <w:sz w:val="20"/>
                <w:szCs w:val="20"/>
              </w:rPr>
              <w:t xml:space="preserve">In particular there are reports on projects that we went to on our visit in December. Amongst the many inspiring and </w:t>
            </w:r>
            <w:r w:rsidR="00AE754F">
              <w:rPr>
                <w:rFonts w:ascii="Arial" w:hAnsi="Arial"/>
                <w:sz w:val="20"/>
                <w:szCs w:val="20"/>
              </w:rPr>
              <w:t>committed</w:t>
            </w:r>
            <w:r w:rsidR="003B596D">
              <w:rPr>
                <w:rFonts w:ascii="Arial" w:hAnsi="Arial"/>
                <w:sz w:val="20"/>
                <w:szCs w:val="20"/>
              </w:rPr>
              <w:t xml:space="preserve"> people we were fortunate enough to meet, the work of </w:t>
            </w:r>
            <w:proofErr w:type="spellStart"/>
            <w:r w:rsidR="003B596D">
              <w:rPr>
                <w:rFonts w:ascii="Arial" w:hAnsi="Arial"/>
                <w:sz w:val="20"/>
                <w:szCs w:val="20"/>
              </w:rPr>
              <w:t>Til</w:t>
            </w:r>
            <w:proofErr w:type="spellEnd"/>
            <w:r w:rsidR="003B596D">
              <w:rPr>
                <w:rFonts w:ascii="Arial" w:hAnsi="Arial"/>
                <w:sz w:val="20"/>
                <w:szCs w:val="20"/>
              </w:rPr>
              <w:t xml:space="preserve"> </w:t>
            </w:r>
            <w:proofErr w:type="spellStart"/>
            <w:r w:rsidR="003B596D">
              <w:rPr>
                <w:rFonts w:ascii="Arial" w:hAnsi="Arial"/>
                <w:sz w:val="20"/>
                <w:szCs w:val="20"/>
              </w:rPr>
              <w:t>Bahadur</w:t>
            </w:r>
            <w:proofErr w:type="spellEnd"/>
            <w:r w:rsidR="003B596D">
              <w:rPr>
                <w:rFonts w:ascii="Arial" w:hAnsi="Arial"/>
                <w:sz w:val="20"/>
                <w:szCs w:val="20"/>
              </w:rPr>
              <w:t xml:space="preserve"> </w:t>
            </w:r>
            <w:proofErr w:type="spellStart"/>
            <w:r w:rsidR="003B596D">
              <w:rPr>
                <w:rFonts w:ascii="Arial" w:hAnsi="Arial"/>
                <w:sz w:val="20"/>
                <w:szCs w:val="20"/>
              </w:rPr>
              <w:t>Karki</w:t>
            </w:r>
            <w:proofErr w:type="spellEnd"/>
            <w:r w:rsidR="003B596D">
              <w:rPr>
                <w:rFonts w:ascii="Arial" w:hAnsi="Arial"/>
                <w:sz w:val="20"/>
                <w:szCs w:val="20"/>
              </w:rPr>
              <w:t xml:space="preserve"> </w:t>
            </w:r>
            <w:r w:rsidR="00AE754F">
              <w:rPr>
                <w:rFonts w:ascii="Arial" w:hAnsi="Arial"/>
                <w:sz w:val="20"/>
                <w:szCs w:val="20"/>
              </w:rPr>
              <w:t xml:space="preserve">stands out as an incredible example of </w:t>
            </w:r>
            <w:r w:rsidR="00D51404">
              <w:rPr>
                <w:rFonts w:ascii="Arial" w:hAnsi="Arial"/>
                <w:sz w:val="20"/>
                <w:szCs w:val="20"/>
              </w:rPr>
              <w:t xml:space="preserve">turning a very difficult personal situation into one which </w:t>
            </w:r>
            <w:r w:rsidR="00AD0FD6">
              <w:rPr>
                <w:rFonts w:ascii="Arial" w:hAnsi="Arial"/>
                <w:sz w:val="20"/>
                <w:szCs w:val="20"/>
              </w:rPr>
              <w:t xml:space="preserve">has benefited so </w:t>
            </w:r>
            <w:r w:rsidR="00D51404">
              <w:rPr>
                <w:rFonts w:ascii="Arial" w:hAnsi="Arial"/>
                <w:sz w:val="20"/>
                <w:szCs w:val="20"/>
              </w:rPr>
              <w:t xml:space="preserve">many </w:t>
            </w:r>
            <w:r w:rsidR="00AD0FD6">
              <w:rPr>
                <w:rFonts w:ascii="Arial" w:hAnsi="Arial"/>
                <w:sz w:val="20"/>
                <w:szCs w:val="20"/>
              </w:rPr>
              <w:t>children needing support</w:t>
            </w:r>
            <w:r w:rsidR="00D51404">
              <w:rPr>
                <w:rFonts w:ascii="Arial" w:hAnsi="Arial"/>
                <w:sz w:val="20"/>
                <w:szCs w:val="20"/>
              </w:rPr>
              <w:t xml:space="preserve">.  Read more about </w:t>
            </w:r>
            <w:proofErr w:type="spellStart"/>
            <w:r w:rsidR="00D51404">
              <w:rPr>
                <w:rFonts w:ascii="Arial" w:hAnsi="Arial"/>
                <w:sz w:val="20"/>
                <w:szCs w:val="20"/>
              </w:rPr>
              <w:t>Til</w:t>
            </w:r>
            <w:proofErr w:type="spellEnd"/>
            <w:r w:rsidR="00D51404">
              <w:rPr>
                <w:rFonts w:ascii="Arial" w:hAnsi="Arial"/>
                <w:sz w:val="20"/>
                <w:szCs w:val="20"/>
              </w:rPr>
              <w:t xml:space="preserve"> </w:t>
            </w:r>
            <w:proofErr w:type="spellStart"/>
            <w:r w:rsidR="00D51404">
              <w:rPr>
                <w:rFonts w:ascii="Arial" w:hAnsi="Arial"/>
                <w:sz w:val="20"/>
                <w:szCs w:val="20"/>
              </w:rPr>
              <w:t>Bahadur's</w:t>
            </w:r>
            <w:proofErr w:type="spellEnd"/>
            <w:r w:rsidR="00D51404">
              <w:rPr>
                <w:rFonts w:ascii="Arial" w:hAnsi="Arial"/>
                <w:sz w:val="20"/>
                <w:szCs w:val="20"/>
              </w:rPr>
              <w:t xml:space="preserve"> work in th</w:t>
            </w:r>
            <w:r w:rsidR="00AD0FD6">
              <w:rPr>
                <w:rFonts w:ascii="Arial" w:hAnsi="Arial"/>
                <w:sz w:val="20"/>
                <w:szCs w:val="20"/>
              </w:rPr>
              <w:t>is</w:t>
            </w:r>
            <w:r w:rsidR="00D51404">
              <w:rPr>
                <w:rFonts w:ascii="Arial" w:hAnsi="Arial"/>
                <w:sz w:val="20"/>
                <w:szCs w:val="20"/>
              </w:rPr>
              <w:t xml:space="preserve"> newsletter.</w:t>
            </w:r>
          </w:p>
          <w:p w:rsidR="00C70C49" w:rsidRDefault="00C70C49" w:rsidP="00F44448">
            <w:pPr>
              <w:rPr>
                <w:rFonts w:ascii="Arial" w:hAnsi="Arial"/>
                <w:sz w:val="20"/>
                <w:szCs w:val="20"/>
              </w:rPr>
            </w:pPr>
          </w:p>
          <w:p w:rsidR="00C0418F" w:rsidRPr="00C0418F" w:rsidRDefault="004D08AE" w:rsidP="00FF308D">
            <w:pPr>
              <w:spacing w:after="60"/>
              <w:rPr>
                <w:rFonts w:ascii="Arial" w:hAnsi="Arial"/>
                <w:b/>
                <w:bCs/>
              </w:rPr>
            </w:pPr>
            <w:r>
              <w:rPr>
                <w:rFonts w:ascii="Arial" w:hAnsi="Arial"/>
                <w:b/>
                <w:bCs/>
              </w:rPr>
              <w:t>Visit to</w:t>
            </w:r>
            <w:r w:rsidR="00C0418F" w:rsidRPr="00C0418F">
              <w:rPr>
                <w:rFonts w:ascii="Arial" w:hAnsi="Arial"/>
                <w:b/>
                <w:bCs/>
              </w:rPr>
              <w:t xml:space="preserve"> Nepal</w:t>
            </w:r>
            <w:r w:rsidR="00CA3F0B">
              <w:rPr>
                <w:rFonts w:ascii="Arial" w:hAnsi="Arial"/>
                <w:b/>
                <w:bCs/>
              </w:rPr>
              <w:t xml:space="preserve"> </w:t>
            </w:r>
          </w:p>
          <w:p w:rsidR="003E6BC9" w:rsidRDefault="004D08AE" w:rsidP="009338CF">
            <w:pPr>
              <w:rPr>
                <w:rFonts w:ascii="Arial" w:hAnsi="Arial" w:cs="Arial"/>
                <w:sz w:val="20"/>
                <w:szCs w:val="20"/>
              </w:rPr>
            </w:pPr>
            <w:r>
              <w:rPr>
                <w:rFonts w:ascii="Arial" w:hAnsi="Arial"/>
                <w:sz w:val="20"/>
                <w:szCs w:val="20"/>
              </w:rPr>
              <w:t xml:space="preserve">In December 2017 we returned to Nepal and were pleased to be able to </w:t>
            </w:r>
            <w:r w:rsidR="00B121A6">
              <w:rPr>
                <w:rFonts w:ascii="Arial" w:hAnsi="Arial"/>
                <w:sz w:val="20"/>
                <w:szCs w:val="20"/>
              </w:rPr>
              <w:t>visit previous projects  as well as</w:t>
            </w:r>
            <w:r w:rsidR="00AD0FD6">
              <w:rPr>
                <w:rFonts w:ascii="Arial" w:hAnsi="Arial"/>
                <w:sz w:val="20"/>
                <w:szCs w:val="20"/>
              </w:rPr>
              <w:t xml:space="preserve"> new</w:t>
            </w:r>
            <w:r>
              <w:rPr>
                <w:rFonts w:ascii="Arial" w:hAnsi="Arial"/>
                <w:sz w:val="20"/>
                <w:szCs w:val="20"/>
              </w:rPr>
              <w:t xml:space="preserve"> schools </w:t>
            </w:r>
            <w:r w:rsidR="00AD0FD6">
              <w:rPr>
                <w:rFonts w:ascii="Arial" w:hAnsi="Arial"/>
                <w:sz w:val="20"/>
                <w:szCs w:val="20"/>
              </w:rPr>
              <w:t>requiring</w:t>
            </w:r>
            <w:r>
              <w:rPr>
                <w:rFonts w:ascii="Arial" w:hAnsi="Arial"/>
                <w:sz w:val="20"/>
                <w:szCs w:val="20"/>
              </w:rPr>
              <w:t xml:space="preserve"> help with </w:t>
            </w:r>
            <w:r w:rsidR="00AD0FD6">
              <w:rPr>
                <w:rFonts w:ascii="Arial" w:hAnsi="Arial"/>
                <w:sz w:val="20"/>
                <w:szCs w:val="20"/>
              </w:rPr>
              <w:t xml:space="preserve">classroom building projects. </w:t>
            </w:r>
            <w:r w:rsidR="00124FDD">
              <w:rPr>
                <w:rFonts w:ascii="Arial" w:hAnsi="Arial"/>
                <w:sz w:val="20"/>
                <w:szCs w:val="20"/>
              </w:rPr>
              <w:t xml:space="preserve">Further details </w:t>
            </w:r>
            <w:r w:rsidR="00244D33">
              <w:rPr>
                <w:rFonts w:ascii="Arial" w:hAnsi="Arial"/>
                <w:sz w:val="20"/>
                <w:szCs w:val="20"/>
              </w:rPr>
              <w:t>are enclosed in this</w:t>
            </w:r>
            <w:r w:rsidR="00124FDD">
              <w:rPr>
                <w:rFonts w:ascii="Arial" w:hAnsi="Arial"/>
                <w:sz w:val="20"/>
                <w:szCs w:val="20"/>
              </w:rPr>
              <w:t xml:space="preserve"> newsletter</w:t>
            </w:r>
            <w:r w:rsidR="003962B2">
              <w:rPr>
                <w:rFonts w:ascii="Arial" w:hAnsi="Arial"/>
                <w:sz w:val="20"/>
                <w:szCs w:val="20"/>
              </w:rPr>
              <w:t>. A</w:t>
            </w:r>
            <w:r w:rsidR="00244D33">
              <w:rPr>
                <w:rFonts w:ascii="Arial" w:hAnsi="Arial"/>
                <w:sz w:val="20"/>
                <w:szCs w:val="20"/>
              </w:rPr>
              <w:t xml:space="preserve"> video montage created by Maya can be found at </w:t>
            </w:r>
            <w:hyperlink r:id="rId7" w:tgtFrame="_blank" w:history="1">
              <w:r w:rsidR="003962B2">
                <w:rPr>
                  <w:rStyle w:val="Hyperlink"/>
                  <w:rFonts w:ascii="Arial" w:hAnsi="Arial" w:cs="Arial"/>
                  <w:sz w:val="20"/>
                  <w:szCs w:val="20"/>
                  <w:shd w:val="clear" w:color="auto" w:fill="FFFFFF"/>
                </w:rPr>
                <w:t>https://www.youtube.com/watch?v=G45ysb6lMdM&amp;feature=youtu.be</w:t>
              </w:r>
            </w:hyperlink>
            <w:r w:rsidR="003962B2">
              <w:t xml:space="preserve">. </w:t>
            </w:r>
            <w:r w:rsidR="003962B2">
              <w:rPr>
                <w:rFonts w:ascii="Arial" w:hAnsi="Arial"/>
                <w:sz w:val="20"/>
                <w:szCs w:val="20"/>
              </w:rPr>
              <w:t>We</w:t>
            </w:r>
            <w:r w:rsidR="00B10E13">
              <w:rPr>
                <w:rFonts w:ascii="Arial" w:hAnsi="Arial" w:cs="Arial"/>
                <w:sz w:val="20"/>
                <w:szCs w:val="20"/>
              </w:rPr>
              <w:t xml:space="preserve"> encountered the most wonderful hospitality and commitment to education from </w:t>
            </w:r>
            <w:r w:rsidR="003962B2">
              <w:rPr>
                <w:rFonts w:ascii="Arial" w:hAnsi="Arial" w:cs="Arial"/>
                <w:sz w:val="20"/>
                <w:szCs w:val="20"/>
              </w:rPr>
              <w:t>everyone</w:t>
            </w:r>
            <w:r w:rsidR="00B10E13">
              <w:rPr>
                <w:rFonts w:ascii="Arial" w:hAnsi="Arial" w:cs="Arial"/>
                <w:sz w:val="20"/>
                <w:szCs w:val="20"/>
              </w:rPr>
              <w:t>.</w:t>
            </w:r>
          </w:p>
          <w:p w:rsidR="00A45968" w:rsidRPr="004B62E1" w:rsidRDefault="00A45968" w:rsidP="00584F52">
            <w:pPr>
              <w:tabs>
                <w:tab w:val="left" w:pos="3570"/>
              </w:tabs>
              <w:spacing w:before="60"/>
              <w:rPr>
                <w:rFonts w:ascii="Arial" w:hAnsi="Arial" w:cs="Arial"/>
                <w:bCs/>
                <w:i/>
                <w:sz w:val="16"/>
                <w:szCs w:val="16"/>
              </w:rPr>
            </w:pPr>
          </w:p>
          <w:p w:rsidR="00A45968" w:rsidRPr="00C0418F" w:rsidRDefault="00A45968" w:rsidP="00A45968">
            <w:pPr>
              <w:spacing w:after="60"/>
              <w:rPr>
                <w:rFonts w:ascii="Arial" w:hAnsi="Arial"/>
                <w:b/>
                <w:bCs/>
              </w:rPr>
            </w:pPr>
            <w:proofErr w:type="spellStart"/>
            <w:r>
              <w:rPr>
                <w:rFonts w:ascii="Arial" w:hAnsi="Arial"/>
                <w:b/>
                <w:bCs/>
              </w:rPr>
              <w:t>Mukundasen</w:t>
            </w:r>
            <w:proofErr w:type="spellEnd"/>
            <w:r>
              <w:rPr>
                <w:rFonts w:ascii="Arial" w:hAnsi="Arial"/>
                <w:b/>
                <w:bCs/>
              </w:rPr>
              <w:t xml:space="preserve"> School, Gaidakot-12 </w:t>
            </w:r>
          </w:p>
          <w:p w:rsidR="00285F5F" w:rsidRPr="00981602" w:rsidRDefault="00A45968" w:rsidP="00584F52">
            <w:pPr>
              <w:tabs>
                <w:tab w:val="left" w:pos="3570"/>
              </w:tabs>
              <w:spacing w:before="60"/>
              <w:rPr>
                <w:rFonts w:ascii="Arial" w:hAnsi="Arial"/>
                <w:sz w:val="20"/>
                <w:szCs w:val="20"/>
              </w:rPr>
            </w:pPr>
            <w:r w:rsidRPr="00981602">
              <w:rPr>
                <w:rFonts w:ascii="Arial" w:hAnsi="Arial"/>
                <w:sz w:val="20"/>
                <w:szCs w:val="20"/>
              </w:rPr>
              <w:t xml:space="preserve">Children of Nepal previously helped </w:t>
            </w:r>
            <w:proofErr w:type="spellStart"/>
            <w:r w:rsidRPr="00981602">
              <w:rPr>
                <w:rFonts w:ascii="Arial" w:hAnsi="Arial"/>
                <w:sz w:val="20"/>
                <w:szCs w:val="20"/>
              </w:rPr>
              <w:t>Mukundasen</w:t>
            </w:r>
            <w:proofErr w:type="spellEnd"/>
            <w:r w:rsidRPr="00981602">
              <w:rPr>
                <w:rFonts w:ascii="Arial" w:hAnsi="Arial"/>
                <w:sz w:val="20"/>
                <w:szCs w:val="20"/>
              </w:rPr>
              <w:t xml:space="preserve"> School </w:t>
            </w:r>
            <w:r w:rsidR="00981602">
              <w:rPr>
                <w:rFonts w:ascii="Arial" w:hAnsi="Arial"/>
                <w:sz w:val="20"/>
                <w:szCs w:val="20"/>
              </w:rPr>
              <w:t>by providing an additional floor onto a two classroom block.  The school approached us again to request help with building further classroom</w:t>
            </w:r>
            <w:r w:rsidR="00CF2F74">
              <w:rPr>
                <w:rFonts w:ascii="Arial" w:hAnsi="Arial"/>
                <w:sz w:val="20"/>
                <w:szCs w:val="20"/>
              </w:rPr>
              <w:t>s</w:t>
            </w:r>
            <w:r w:rsidR="005A1C1A">
              <w:rPr>
                <w:rFonts w:ascii="Arial" w:hAnsi="Arial"/>
                <w:sz w:val="20"/>
                <w:szCs w:val="20"/>
              </w:rPr>
              <w:t>.  They currently run classes from Nursery to Class 8 and also require an office, library and a computer room.</w:t>
            </w:r>
            <w:r w:rsidR="00CF2F74">
              <w:rPr>
                <w:rFonts w:ascii="Arial" w:hAnsi="Arial"/>
                <w:sz w:val="20"/>
                <w:szCs w:val="20"/>
              </w:rPr>
              <w:t xml:space="preserve"> We have agreed to support this school with </w:t>
            </w:r>
            <w:r w:rsidR="00A30327">
              <w:rPr>
                <w:rFonts w:ascii="Arial" w:hAnsi="Arial"/>
                <w:sz w:val="20"/>
                <w:szCs w:val="20"/>
              </w:rPr>
              <w:t xml:space="preserve">classroom </w:t>
            </w:r>
            <w:r w:rsidR="00CF2F74">
              <w:rPr>
                <w:rFonts w:ascii="Arial" w:hAnsi="Arial"/>
                <w:sz w:val="20"/>
                <w:szCs w:val="20"/>
              </w:rPr>
              <w:t>building using funds donated in an individual's memory</w:t>
            </w:r>
            <w:r w:rsidR="00A30327">
              <w:rPr>
                <w:rFonts w:ascii="Arial" w:hAnsi="Arial"/>
                <w:sz w:val="20"/>
                <w:szCs w:val="20"/>
              </w:rPr>
              <w:t>.</w:t>
            </w:r>
            <w:r w:rsidR="00584F52" w:rsidRPr="00981602">
              <w:rPr>
                <w:rFonts w:ascii="Arial" w:hAnsi="Arial"/>
                <w:sz w:val="20"/>
                <w:szCs w:val="20"/>
              </w:rPr>
              <w:tab/>
            </w:r>
          </w:p>
          <w:p w:rsidR="00917B37" w:rsidRPr="00EE2C84" w:rsidRDefault="00917B37" w:rsidP="00917B37">
            <w:pPr>
              <w:rPr>
                <w:rFonts w:ascii="Arial" w:hAnsi="Arial"/>
                <w:sz w:val="10"/>
                <w:szCs w:val="10"/>
              </w:rPr>
            </w:pPr>
          </w:p>
          <w:p w:rsidR="00116C4E" w:rsidRDefault="00D45806" w:rsidP="006D60FC">
            <w:pPr>
              <w:rPr>
                <w:rFonts w:ascii="Arial" w:hAnsi="Arial"/>
                <w:sz w:val="20"/>
                <w:szCs w:val="20"/>
              </w:rPr>
            </w:pPr>
            <w:r w:rsidRPr="00D45806">
              <w:rPr>
                <w:rFonts w:ascii="Arial" w:hAnsi="Arial" w:cs="Arial"/>
                <w:b/>
                <w:noProof/>
                <w:lang w:val="en-US" w:eastAsia="zh-TW"/>
              </w:rPr>
              <w:pict>
                <v:shapetype id="_x0000_t202" coordsize="21600,21600" o:spt="202" path="m,l,21600r21600,l21600,xe">
                  <v:stroke joinstyle="miter"/>
                  <v:path gradientshapeok="t" o:connecttype="rect"/>
                </v:shapetype>
                <v:shape id="_x0000_s1029" type="#_x0000_t202" style="position:absolute;margin-left:97pt;margin-top:96.95pt;width:147.2pt;height:20.15pt;z-index:251660288;mso-height-percent:200;mso-height-percent:200;mso-width-relative:margin;mso-height-relative:margin">
                  <v:textbox style="mso-fit-shape-to-text:t">
                    <w:txbxContent>
                      <w:p w:rsidR="004B62E1" w:rsidRPr="003A494B" w:rsidRDefault="003A494B">
                        <w:pPr>
                          <w:rPr>
                            <w:rFonts w:asciiTheme="minorHAnsi" w:hAnsiTheme="minorHAnsi" w:cstheme="minorHAnsi"/>
                            <w:b/>
                            <w:bCs/>
                            <w:sz w:val="20"/>
                            <w:szCs w:val="20"/>
                          </w:rPr>
                        </w:pPr>
                        <w:r w:rsidRPr="003A494B">
                          <w:rPr>
                            <w:rFonts w:asciiTheme="minorHAnsi" w:hAnsiTheme="minorHAnsi" w:cstheme="minorHAnsi"/>
                            <w:b/>
                            <w:bCs/>
                            <w:sz w:val="20"/>
                            <w:szCs w:val="20"/>
                          </w:rPr>
                          <w:t>Classrooms under construction</w:t>
                        </w:r>
                      </w:p>
                    </w:txbxContent>
                  </v:textbox>
                </v:shape>
              </w:pict>
            </w:r>
            <w:r w:rsidR="00EE2C84">
              <w:rPr>
                <w:rFonts w:ascii="Arial" w:hAnsi="Arial"/>
                <w:noProof/>
                <w:sz w:val="20"/>
                <w:szCs w:val="20"/>
                <w:lang w:eastAsia="en-GB" w:bidi="ne-NP"/>
              </w:rPr>
              <w:drawing>
                <wp:inline distT="0" distB="0" distL="0" distR="0">
                  <wp:extent cx="3063240" cy="1457325"/>
                  <wp:effectExtent l="19050" t="19050" r="22860" b="28575"/>
                  <wp:docPr id="13" name="Picture 3" descr="C:\Users\Sue Pandey\Pictures\2017\17-9-nepal\final\PC1800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e Pandey\Pictures\2017\17-9-nepal\final\PC180059.JPG"/>
                          <pic:cNvPicPr>
                            <a:picLocks noChangeAspect="1" noChangeArrowheads="1"/>
                          </pic:cNvPicPr>
                        </pic:nvPicPr>
                        <pic:blipFill>
                          <a:blip r:embed="rId8" cstate="print"/>
                          <a:srcRect t="11198" b="25347"/>
                          <a:stretch>
                            <a:fillRect/>
                          </a:stretch>
                        </pic:blipFill>
                        <pic:spPr bwMode="auto">
                          <a:xfrm>
                            <a:off x="0" y="0"/>
                            <a:ext cx="3063240" cy="1457325"/>
                          </a:xfrm>
                          <a:prstGeom prst="rect">
                            <a:avLst/>
                          </a:prstGeom>
                          <a:noFill/>
                          <a:ln w="9525">
                            <a:solidFill>
                              <a:schemeClr val="tx1"/>
                            </a:solidFill>
                            <a:miter lim="800000"/>
                            <a:headEnd/>
                            <a:tailEnd/>
                          </a:ln>
                        </pic:spPr>
                      </pic:pic>
                    </a:graphicData>
                  </a:graphic>
                </wp:inline>
              </w:drawing>
            </w:r>
          </w:p>
          <w:p w:rsidR="006D60FC" w:rsidRPr="008564B5" w:rsidRDefault="006D60FC" w:rsidP="006D60FC">
            <w:pPr>
              <w:rPr>
                <w:rFonts w:ascii="Arial" w:hAnsi="Arial"/>
                <w:sz w:val="20"/>
                <w:szCs w:val="20"/>
              </w:rPr>
            </w:pPr>
          </w:p>
          <w:p w:rsidR="00BB1FE8" w:rsidRDefault="00D45806" w:rsidP="004B62E1">
            <w:pPr>
              <w:tabs>
                <w:tab w:val="left" w:pos="318"/>
              </w:tabs>
              <w:spacing w:after="120"/>
              <w:rPr>
                <w:rFonts w:ascii="Arial" w:hAnsi="Arial"/>
                <w:sz w:val="20"/>
                <w:szCs w:val="20"/>
              </w:rPr>
            </w:pPr>
            <w:r w:rsidRPr="00D45806">
              <w:rPr>
                <w:rFonts w:ascii="Arial" w:hAnsi="Arial" w:cs="Arial"/>
                <w:b/>
                <w:noProof/>
                <w:lang w:val="en-US" w:eastAsia="zh-TW"/>
              </w:rPr>
              <w:pict>
                <v:shape id="_x0000_s1030" type="#_x0000_t202" style="position:absolute;margin-left:18.1pt;margin-top:94.45pt;width:224.2pt;height:21.8pt;z-index:251662336;mso-width-relative:margin;mso-height-relative:margin">
                  <v:textbox style="mso-next-textbox:#_x0000_s1030">
                    <w:txbxContent>
                      <w:p w:rsidR="003A494B" w:rsidRPr="003A494B" w:rsidRDefault="003A494B" w:rsidP="003A494B">
                        <w:pPr>
                          <w:rPr>
                            <w:rFonts w:asciiTheme="minorHAnsi" w:hAnsiTheme="minorHAnsi" w:cstheme="minorHAnsi"/>
                            <w:b/>
                            <w:bCs/>
                            <w:sz w:val="20"/>
                            <w:szCs w:val="20"/>
                          </w:rPr>
                        </w:pPr>
                        <w:r w:rsidRPr="003A494B">
                          <w:rPr>
                            <w:rFonts w:asciiTheme="minorHAnsi" w:hAnsiTheme="minorHAnsi" w:cstheme="minorHAnsi"/>
                            <w:b/>
                            <w:bCs/>
                            <w:sz w:val="20"/>
                            <w:szCs w:val="20"/>
                          </w:rPr>
                          <w:t>Classrooms previously built by Children of Nepal</w:t>
                        </w:r>
                      </w:p>
                      <w:p w:rsidR="004B62E1" w:rsidRDefault="004B62E1"/>
                    </w:txbxContent>
                  </v:textbox>
                </v:shape>
              </w:pict>
            </w:r>
            <w:r w:rsidR="004B62E1" w:rsidRPr="004B62E1">
              <w:rPr>
                <w:rFonts w:ascii="Arial" w:hAnsi="Arial"/>
                <w:noProof/>
                <w:sz w:val="20"/>
                <w:szCs w:val="20"/>
                <w:lang w:eastAsia="en-GB" w:bidi="ne-NP"/>
              </w:rPr>
              <w:drawing>
                <wp:inline distT="0" distB="0" distL="0" distR="0">
                  <wp:extent cx="3048000" cy="1443624"/>
                  <wp:effectExtent l="19050" t="19050" r="19050" b="23226"/>
                  <wp:docPr id="23" name="Picture 2" descr="C:\Users\Sue Pandey\Pictures\2017\17-9-nepal\final\PC180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e Pandey\Pictures\2017\17-9-nepal\final\PC180058.JPG"/>
                          <pic:cNvPicPr>
                            <a:picLocks noChangeAspect="1" noChangeArrowheads="1"/>
                          </pic:cNvPicPr>
                        </pic:nvPicPr>
                        <pic:blipFill>
                          <a:blip r:embed="rId9" cstate="print"/>
                          <a:srcRect t="22838" b="13969"/>
                          <a:stretch>
                            <a:fillRect/>
                          </a:stretch>
                        </pic:blipFill>
                        <pic:spPr bwMode="auto">
                          <a:xfrm>
                            <a:off x="0" y="0"/>
                            <a:ext cx="3048432" cy="1443828"/>
                          </a:xfrm>
                          <a:prstGeom prst="rect">
                            <a:avLst/>
                          </a:prstGeom>
                          <a:noFill/>
                          <a:ln w="9525">
                            <a:solidFill>
                              <a:schemeClr val="tx1"/>
                            </a:solidFill>
                            <a:miter lim="800000"/>
                            <a:headEnd/>
                            <a:tailEnd/>
                          </a:ln>
                        </pic:spPr>
                      </pic:pic>
                    </a:graphicData>
                  </a:graphic>
                </wp:inline>
              </w:drawing>
            </w:r>
            <w:r w:rsidR="0016757C">
              <w:rPr>
                <w:rFonts w:ascii="Arial" w:hAnsi="Arial"/>
                <w:sz w:val="20"/>
                <w:szCs w:val="20"/>
              </w:rPr>
              <w:t xml:space="preserve"> </w:t>
            </w:r>
          </w:p>
          <w:p w:rsidR="004A0E4F" w:rsidRDefault="00F3116A" w:rsidP="00F3116A">
            <w:pPr>
              <w:tabs>
                <w:tab w:val="left" w:pos="318"/>
              </w:tabs>
              <w:spacing w:before="240"/>
              <w:rPr>
                <w:rFonts w:ascii="Arial" w:hAnsi="Arial"/>
                <w:b/>
                <w:bCs/>
              </w:rPr>
            </w:pPr>
            <w:r>
              <w:rPr>
                <w:rFonts w:ascii="Arial" w:hAnsi="Arial"/>
                <w:b/>
                <w:bCs/>
              </w:rPr>
              <w:lastRenderedPageBreak/>
              <w:t>Joint Disabled Unity Centre</w:t>
            </w:r>
          </w:p>
          <w:p w:rsidR="00F3116A" w:rsidRDefault="00B6665C" w:rsidP="00CF3A31">
            <w:pPr>
              <w:rPr>
                <w:rFonts w:ascii="Arial" w:hAnsi="Arial" w:cs="Arial"/>
                <w:sz w:val="20"/>
                <w:szCs w:val="20"/>
              </w:rPr>
            </w:pPr>
            <w:r>
              <w:rPr>
                <w:rFonts w:ascii="Arial" w:hAnsi="Arial" w:cs="Arial"/>
                <w:sz w:val="20"/>
                <w:szCs w:val="20"/>
              </w:rPr>
              <w:t xml:space="preserve">We were privileged to be able to visit the </w:t>
            </w:r>
            <w:r w:rsidR="002B31B0">
              <w:rPr>
                <w:rFonts w:ascii="Arial" w:hAnsi="Arial" w:cs="Arial"/>
                <w:sz w:val="20"/>
                <w:szCs w:val="20"/>
              </w:rPr>
              <w:t xml:space="preserve">children's </w:t>
            </w:r>
            <w:r>
              <w:rPr>
                <w:rFonts w:ascii="Arial" w:hAnsi="Arial" w:cs="Arial"/>
                <w:sz w:val="20"/>
                <w:szCs w:val="20"/>
              </w:rPr>
              <w:t xml:space="preserve">home of </w:t>
            </w:r>
            <w:proofErr w:type="spellStart"/>
            <w:r>
              <w:rPr>
                <w:rFonts w:ascii="Arial" w:hAnsi="Arial" w:cs="Arial"/>
                <w:sz w:val="20"/>
                <w:szCs w:val="20"/>
              </w:rPr>
              <w:t>Til</w:t>
            </w:r>
            <w:proofErr w:type="spellEnd"/>
            <w:r>
              <w:rPr>
                <w:rFonts w:ascii="Arial" w:hAnsi="Arial" w:cs="Arial"/>
                <w:sz w:val="20"/>
                <w:szCs w:val="20"/>
              </w:rPr>
              <w:t xml:space="preserve"> </w:t>
            </w:r>
            <w:proofErr w:type="spellStart"/>
            <w:r>
              <w:rPr>
                <w:rFonts w:ascii="Arial" w:hAnsi="Arial" w:cs="Arial"/>
                <w:sz w:val="20"/>
                <w:szCs w:val="20"/>
              </w:rPr>
              <w:t>Bahadur</w:t>
            </w:r>
            <w:proofErr w:type="spellEnd"/>
            <w:r>
              <w:rPr>
                <w:rFonts w:ascii="Arial" w:hAnsi="Arial" w:cs="Arial"/>
                <w:sz w:val="20"/>
                <w:szCs w:val="20"/>
              </w:rPr>
              <w:t xml:space="preserve"> </w:t>
            </w:r>
            <w:proofErr w:type="spellStart"/>
            <w:r>
              <w:rPr>
                <w:rFonts w:ascii="Arial" w:hAnsi="Arial" w:cs="Arial"/>
                <w:sz w:val="20"/>
                <w:szCs w:val="20"/>
              </w:rPr>
              <w:t>Karki</w:t>
            </w:r>
            <w:proofErr w:type="spellEnd"/>
            <w:r>
              <w:rPr>
                <w:rFonts w:ascii="Arial" w:hAnsi="Arial" w:cs="Arial"/>
                <w:sz w:val="20"/>
                <w:szCs w:val="20"/>
              </w:rPr>
              <w:t xml:space="preserve">, one of the most inspiring people we have met. </w:t>
            </w:r>
            <w:proofErr w:type="spellStart"/>
            <w:r>
              <w:rPr>
                <w:rFonts w:ascii="Arial" w:hAnsi="Arial" w:cs="Arial"/>
                <w:sz w:val="20"/>
                <w:szCs w:val="20"/>
              </w:rPr>
              <w:t>Til</w:t>
            </w:r>
            <w:proofErr w:type="spellEnd"/>
            <w:r>
              <w:rPr>
                <w:rFonts w:ascii="Arial" w:hAnsi="Arial" w:cs="Arial"/>
                <w:sz w:val="20"/>
                <w:szCs w:val="20"/>
              </w:rPr>
              <w:t xml:space="preserve"> </w:t>
            </w:r>
            <w:proofErr w:type="spellStart"/>
            <w:r w:rsidR="002B31B0">
              <w:rPr>
                <w:rFonts w:ascii="Arial" w:hAnsi="Arial" w:cs="Arial"/>
                <w:sz w:val="20"/>
                <w:szCs w:val="20"/>
              </w:rPr>
              <w:t>Bahadur</w:t>
            </w:r>
            <w:proofErr w:type="spellEnd"/>
            <w:r w:rsidR="002B31B0">
              <w:rPr>
                <w:rFonts w:ascii="Arial" w:hAnsi="Arial" w:cs="Arial"/>
                <w:sz w:val="20"/>
                <w:szCs w:val="20"/>
              </w:rPr>
              <w:t xml:space="preserve"> </w:t>
            </w:r>
            <w:r>
              <w:rPr>
                <w:rFonts w:ascii="Arial" w:hAnsi="Arial" w:cs="Arial"/>
                <w:sz w:val="20"/>
                <w:szCs w:val="20"/>
              </w:rPr>
              <w:t xml:space="preserve">has established </w:t>
            </w:r>
            <w:r w:rsidR="002B31B0">
              <w:rPr>
                <w:rFonts w:ascii="Arial" w:hAnsi="Arial" w:cs="Arial"/>
                <w:sz w:val="20"/>
                <w:szCs w:val="20"/>
              </w:rPr>
              <w:t xml:space="preserve">this </w:t>
            </w:r>
            <w:r>
              <w:rPr>
                <w:rFonts w:ascii="Arial" w:hAnsi="Arial" w:cs="Arial"/>
                <w:sz w:val="20"/>
                <w:szCs w:val="20"/>
              </w:rPr>
              <w:t xml:space="preserve">home for </w:t>
            </w:r>
            <w:r w:rsidR="002B31B0">
              <w:rPr>
                <w:rFonts w:ascii="Arial" w:hAnsi="Arial" w:cs="Arial"/>
                <w:sz w:val="20"/>
                <w:szCs w:val="20"/>
              </w:rPr>
              <w:t>children who are either disabled, or have lost their home and</w:t>
            </w:r>
            <w:r w:rsidR="002A342A">
              <w:rPr>
                <w:rFonts w:ascii="Arial" w:hAnsi="Arial" w:cs="Arial"/>
                <w:sz w:val="20"/>
                <w:szCs w:val="20"/>
              </w:rPr>
              <w:t>/or their</w:t>
            </w:r>
            <w:r w:rsidR="002B31B0">
              <w:rPr>
                <w:rFonts w:ascii="Arial" w:hAnsi="Arial" w:cs="Arial"/>
                <w:sz w:val="20"/>
                <w:szCs w:val="20"/>
              </w:rPr>
              <w:t xml:space="preserve"> parents due to earthquake, civil war or imprisonment</w:t>
            </w:r>
            <w:r w:rsidR="002A342A">
              <w:rPr>
                <w:rFonts w:ascii="Arial" w:hAnsi="Arial" w:cs="Arial"/>
                <w:sz w:val="20"/>
                <w:szCs w:val="20"/>
              </w:rPr>
              <w:t xml:space="preserve">. </w:t>
            </w:r>
            <w:proofErr w:type="spellStart"/>
            <w:r w:rsidR="002A342A">
              <w:rPr>
                <w:rFonts w:ascii="Arial" w:hAnsi="Arial" w:cs="Arial"/>
                <w:sz w:val="20"/>
                <w:szCs w:val="20"/>
              </w:rPr>
              <w:t>Til's</w:t>
            </w:r>
            <w:proofErr w:type="spellEnd"/>
            <w:r w:rsidR="002A342A">
              <w:rPr>
                <w:rFonts w:ascii="Arial" w:hAnsi="Arial" w:cs="Arial"/>
                <w:sz w:val="20"/>
                <w:szCs w:val="20"/>
              </w:rPr>
              <w:t xml:space="preserve"> story of overcoming great personal hardship and challenge is remarkable. </w:t>
            </w:r>
            <w:r w:rsidR="0092303F">
              <w:rPr>
                <w:rFonts w:ascii="Arial" w:hAnsi="Arial" w:cs="Arial"/>
                <w:sz w:val="20"/>
                <w:szCs w:val="20"/>
              </w:rPr>
              <w:t xml:space="preserve">Please see our website for further details of </w:t>
            </w:r>
            <w:proofErr w:type="spellStart"/>
            <w:r w:rsidR="0092303F">
              <w:rPr>
                <w:rFonts w:ascii="Arial" w:hAnsi="Arial" w:cs="Arial"/>
                <w:sz w:val="20"/>
                <w:szCs w:val="20"/>
              </w:rPr>
              <w:t>Til</w:t>
            </w:r>
            <w:proofErr w:type="spellEnd"/>
            <w:r w:rsidR="0092303F">
              <w:rPr>
                <w:rFonts w:ascii="Arial" w:hAnsi="Arial" w:cs="Arial"/>
                <w:sz w:val="20"/>
                <w:szCs w:val="20"/>
              </w:rPr>
              <w:t xml:space="preserve"> </w:t>
            </w:r>
            <w:proofErr w:type="spellStart"/>
            <w:r w:rsidR="0092303F">
              <w:rPr>
                <w:rFonts w:ascii="Arial" w:hAnsi="Arial" w:cs="Arial"/>
                <w:sz w:val="20"/>
                <w:szCs w:val="20"/>
              </w:rPr>
              <w:t>Bahadur's</w:t>
            </w:r>
            <w:proofErr w:type="spellEnd"/>
            <w:r w:rsidR="0092303F">
              <w:rPr>
                <w:rFonts w:ascii="Arial" w:hAnsi="Arial" w:cs="Arial"/>
                <w:sz w:val="20"/>
                <w:szCs w:val="20"/>
              </w:rPr>
              <w:t xml:space="preserve"> </w:t>
            </w:r>
            <w:r w:rsidR="00AF172B">
              <w:rPr>
                <w:rFonts w:ascii="Arial" w:hAnsi="Arial" w:cs="Arial"/>
                <w:sz w:val="20"/>
                <w:szCs w:val="20"/>
              </w:rPr>
              <w:t>journey</w:t>
            </w:r>
            <w:r w:rsidR="0092303F">
              <w:rPr>
                <w:rFonts w:ascii="Arial" w:hAnsi="Arial" w:cs="Arial"/>
                <w:sz w:val="20"/>
                <w:szCs w:val="20"/>
              </w:rPr>
              <w:t xml:space="preserve">.  </w:t>
            </w:r>
            <w:r w:rsidR="0076370D">
              <w:rPr>
                <w:rFonts w:ascii="Arial" w:hAnsi="Arial" w:cs="Arial"/>
                <w:sz w:val="20"/>
                <w:szCs w:val="20"/>
              </w:rPr>
              <w:t xml:space="preserve">Together with his wife and </w:t>
            </w:r>
            <w:r w:rsidR="00AF172B">
              <w:rPr>
                <w:rFonts w:ascii="Arial" w:hAnsi="Arial" w:cs="Arial"/>
                <w:sz w:val="20"/>
                <w:szCs w:val="20"/>
              </w:rPr>
              <w:t>colleagues</w:t>
            </w:r>
            <w:r w:rsidR="0076370D">
              <w:rPr>
                <w:rFonts w:ascii="Arial" w:hAnsi="Arial" w:cs="Arial"/>
                <w:sz w:val="20"/>
                <w:szCs w:val="20"/>
              </w:rPr>
              <w:t xml:space="preserve">, they have set up a home for children in need, and currently look after and educate 42 children, aged 3 - 19. </w:t>
            </w:r>
          </w:p>
          <w:p w:rsidR="0076370D" w:rsidRDefault="0076370D" w:rsidP="0064162E">
            <w:pPr>
              <w:spacing w:before="120"/>
              <w:rPr>
                <w:rFonts w:ascii="Arial" w:hAnsi="Arial" w:cs="Arial"/>
                <w:sz w:val="20"/>
                <w:szCs w:val="20"/>
              </w:rPr>
            </w:pPr>
            <w:r>
              <w:rPr>
                <w:rFonts w:ascii="Arial" w:hAnsi="Arial" w:cs="Arial"/>
                <w:sz w:val="20"/>
                <w:szCs w:val="20"/>
              </w:rPr>
              <w:t>The children all attend local primary or secondary school</w:t>
            </w:r>
            <w:r w:rsidR="000B5CD4">
              <w:rPr>
                <w:rFonts w:ascii="Arial" w:hAnsi="Arial" w:cs="Arial"/>
                <w:sz w:val="20"/>
                <w:szCs w:val="20"/>
              </w:rPr>
              <w:t>s</w:t>
            </w:r>
            <w:r w:rsidR="00DD222A">
              <w:rPr>
                <w:rFonts w:ascii="Arial" w:hAnsi="Arial" w:cs="Arial"/>
                <w:sz w:val="20"/>
                <w:szCs w:val="20"/>
              </w:rPr>
              <w:t xml:space="preserve"> </w:t>
            </w:r>
            <w:r w:rsidR="0064162E">
              <w:rPr>
                <w:rFonts w:ascii="Arial" w:hAnsi="Arial" w:cs="Arial"/>
                <w:sz w:val="20"/>
                <w:szCs w:val="20"/>
              </w:rPr>
              <w:t xml:space="preserve">in </w:t>
            </w:r>
            <w:proofErr w:type="spellStart"/>
            <w:r w:rsidR="0064162E">
              <w:rPr>
                <w:rFonts w:ascii="Arial" w:hAnsi="Arial" w:cs="Arial"/>
                <w:sz w:val="20"/>
                <w:szCs w:val="20"/>
              </w:rPr>
              <w:t>Gokharna</w:t>
            </w:r>
            <w:proofErr w:type="spellEnd"/>
            <w:r w:rsidR="0064162E">
              <w:rPr>
                <w:rFonts w:ascii="Arial" w:hAnsi="Arial" w:cs="Arial"/>
                <w:sz w:val="20"/>
                <w:szCs w:val="20"/>
              </w:rPr>
              <w:t xml:space="preserve">, Kathmandu. </w:t>
            </w:r>
            <w:r w:rsidR="000B5CD4">
              <w:rPr>
                <w:rFonts w:ascii="Arial" w:hAnsi="Arial" w:cs="Arial"/>
                <w:sz w:val="20"/>
                <w:szCs w:val="20"/>
              </w:rPr>
              <w:t xml:space="preserve">They are a lovely group of children </w:t>
            </w:r>
            <w:r w:rsidR="00093F09">
              <w:rPr>
                <w:rFonts w:ascii="Arial" w:hAnsi="Arial" w:cs="Arial"/>
                <w:sz w:val="20"/>
                <w:szCs w:val="20"/>
              </w:rPr>
              <w:t xml:space="preserve">who </w:t>
            </w:r>
            <w:r w:rsidR="003850D0">
              <w:rPr>
                <w:rFonts w:ascii="Arial" w:hAnsi="Arial" w:cs="Arial"/>
                <w:sz w:val="20"/>
                <w:szCs w:val="20"/>
              </w:rPr>
              <w:t xml:space="preserve">despite their previous ordeals, </w:t>
            </w:r>
            <w:r w:rsidR="00093F09">
              <w:rPr>
                <w:rFonts w:ascii="Arial" w:hAnsi="Arial" w:cs="Arial"/>
                <w:sz w:val="20"/>
                <w:szCs w:val="20"/>
              </w:rPr>
              <w:t xml:space="preserve">are determined to make the most of </w:t>
            </w:r>
            <w:r w:rsidR="003850D0">
              <w:rPr>
                <w:rFonts w:ascii="Arial" w:hAnsi="Arial" w:cs="Arial"/>
                <w:sz w:val="20"/>
                <w:szCs w:val="20"/>
              </w:rPr>
              <w:t>future</w:t>
            </w:r>
            <w:r w:rsidR="00093F09">
              <w:rPr>
                <w:rFonts w:ascii="Arial" w:hAnsi="Arial" w:cs="Arial"/>
                <w:sz w:val="20"/>
                <w:szCs w:val="20"/>
              </w:rPr>
              <w:t xml:space="preserve"> </w:t>
            </w:r>
            <w:r w:rsidR="003850D0">
              <w:rPr>
                <w:rFonts w:ascii="Arial" w:hAnsi="Arial" w:cs="Arial"/>
                <w:sz w:val="20"/>
                <w:szCs w:val="20"/>
              </w:rPr>
              <w:t>opportunities</w:t>
            </w:r>
            <w:r w:rsidR="00093F09">
              <w:rPr>
                <w:rFonts w:ascii="Arial" w:hAnsi="Arial" w:cs="Arial"/>
                <w:sz w:val="20"/>
                <w:szCs w:val="20"/>
              </w:rPr>
              <w:t>. W</w:t>
            </w:r>
            <w:r w:rsidR="000B5CD4">
              <w:rPr>
                <w:rFonts w:ascii="Arial" w:hAnsi="Arial" w:cs="Arial"/>
                <w:sz w:val="20"/>
                <w:szCs w:val="20"/>
              </w:rPr>
              <w:t xml:space="preserve">e are </w:t>
            </w:r>
            <w:r w:rsidR="00093F09">
              <w:rPr>
                <w:rFonts w:ascii="Arial" w:hAnsi="Arial" w:cs="Arial"/>
                <w:sz w:val="20"/>
                <w:szCs w:val="20"/>
              </w:rPr>
              <w:t xml:space="preserve">pleased to be </w:t>
            </w:r>
            <w:r w:rsidR="000B5CD4">
              <w:rPr>
                <w:rFonts w:ascii="Arial" w:hAnsi="Arial" w:cs="Arial"/>
                <w:sz w:val="20"/>
                <w:szCs w:val="20"/>
              </w:rPr>
              <w:t>contributing towards</w:t>
            </w:r>
            <w:r w:rsidR="00093F09">
              <w:rPr>
                <w:rFonts w:ascii="Arial" w:hAnsi="Arial" w:cs="Arial"/>
                <w:sz w:val="20"/>
                <w:szCs w:val="20"/>
              </w:rPr>
              <w:t xml:space="preserve"> the</w:t>
            </w:r>
            <w:r w:rsidR="000B5CD4">
              <w:rPr>
                <w:rFonts w:ascii="Arial" w:hAnsi="Arial" w:cs="Arial"/>
                <w:sz w:val="20"/>
                <w:szCs w:val="20"/>
              </w:rPr>
              <w:t xml:space="preserve"> fees for </w:t>
            </w:r>
            <w:r w:rsidR="0064162E">
              <w:rPr>
                <w:rFonts w:ascii="Arial" w:hAnsi="Arial" w:cs="Arial"/>
                <w:sz w:val="20"/>
                <w:szCs w:val="20"/>
              </w:rPr>
              <w:t>the</w:t>
            </w:r>
            <w:r w:rsidR="00093F09">
              <w:rPr>
                <w:rFonts w:ascii="Arial" w:hAnsi="Arial" w:cs="Arial"/>
                <w:sz w:val="20"/>
                <w:szCs w:val="20"/>
              </w:rPr>
              <w:t>ir</w:t>
            </w:r>
            <w:r w:rsidR="0064162E">
              <w:rPr>
                <w:rFonts w:ascii="Arial" w:hAnsi="Arial" w:cs="Arial"/>
                <w:sz w:val="20"/>
                <w:szCs w:val="20"/>
              </w:rPr>
              <w:t xml:space="preserve"> education.  They grow their own vegetables and one of the older children who has left school now works locally.</w:t>
            </w:r>
            <w:r w:rsidR="00D66174">
              <w:rPr>
                <w:rFonts w:ascii="Arial" w:hAnsi="Arial" w:cs="Arial"/>
                <w:sz w:val="20"/>
                <w:szCs w:val="20"/>
              </w:rPr>
              <w:t xml:space="preserve"> However t</w:t>
            </w:r>
            <w:r w:rsidR="000B5CD4">
              <w:rPr>
                <w:rFonts w:ascii="Arial" w:hAnsi="Arial" w:cs="Arial"/>
                <w:sz w:val="20"/>
                <w:szCs w:val="20"/>
              </w:rPr>
              <w:t>hey are dependent on support from</w:t>
            </w:r>
            <w:r w:rsidR="00D66174">
              <w:rPr>
                <w:rFonts w:ascii="Arial" w:hAnsi="Arial" w:cs="Arial"/>
                <w:sz w:val="20"/>
                <w:szCs w:val="20"/>
              </w:rPr>
              <w:t xml:space="preserve"> others, so if anyone would like to donate to the Joint Disabled Unity Centre, please contact us.</w:t>
            </w:r>
            <w:r w:rsidR="000B5CD4">
              <w:rPr>
                <w:rFonts w:ascii="Arial" w:hAnsi="Arial" w:cs="Arial"/>
                <w:sz w:val="20"/>
                <w:szCs w:val="20"/>
              </w:rPr>
              <w:t xml:space="preserve"> </w:t>
            </w:r>
          </w:p>
          <w:p w:rsidR="00D66174" w:rsidRDefault="00442904" w:rsidP="0064162E">
            <w:pPr>
              <w:spacing w:before="120"/>
              <w:rPr>
                <w:rFonts w:ascii="Arial" w:hAnsi="Arial" w:cs="Arial"/>
                <w:sz w:val="20"/>
                <w:szCs w:val="20"/>
              </w:rPr>
            </w:pPr>
            <w:r w:rsidRPr="00442904">
              <w:rPr>
                <w:rFonts w:ascii="Arial" w:hAnsi="Arial" w:cs="Arial"/>
                <w:noProof/>
                <w:sz w:val="20"/>
                <w:szCs w:val="20"/>
                <w:lang w:eastAsia="en-GB" w:bidi="ne-NP"/>
              </w:rPr>
              <w:drawing>
                <wp:inline distT="0" distB="0" distL="0" distR="0">
                  <wp:extent cx="3009900" cy="2235640"/>
                  <wp:effectExtent l="19050" t="19050" r="19050" b="12260"/>
                  <wp:docPr id="24" name="Picture 3" descr="C:\Users\Sue Pandey\Pictures\2017\17-9-nepal\charity\DSCN74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e Pandey\Pictures\2017\17-9-nepal\charity\DSCN7450.JPG"/>
                          <pic:cNvPicPr>
                            <a:picLocks noChangeAspect="1" noChangeArrowheads="1"/>
                          </pic:cNvPicPr>
                        </pic:nvPicPr>
                        <pic:blipFill>
                          <a:blip r:embed="rId10" cstate="print"/>
                          <a:srcRect r="12408" b="13327"/>
                          <a:stretch>
                            <a:fillRect/>
                          </a:stretch>
                        </pic:blipFill>
                        <pic:spPr bwMode="auto">
                          <a:xfrm>
                            <a:off x="0" y="0"/>
                            <a:ext cx="3011348" cy="2236715"/>
                          </a:xfrm>
                          <a:prstGeom prst="rect">
                            <a:avLst/>
                          </a:prstGeom>
                          <a:noFill/>
                          <a:ln w="9525">
                            <a:solidFill>
                              <a:schemeClr val="tx1"/>
                            </a:solidFill>
                            <a:miter lim="800000"/>
                            <a:headEnd/>
                            <a:tailEnd/>
                          </a:ln>
                        </pic:spPr>
                      </pic:pic>
                    </a:graphicData>
                  </a:graphic>
                </wp:inline>
              </w:drawing>
            </w:r>
          </w:p>
          <w:p w:rsidR="00442904" w:rsidRDefault="00442904" w:rsidP="00442904">
            <w:pPr>
              <w:rPr>
                <w:rFonts w:asciiTheme="minorHAnsi" w:hAnsiTheme="minorHAnsi" w:cs="Arial"/>
                <w:b/>
                <w:bCs/>
                <w:sz w:val="20"/>
                <w:szCs w:val="20"/>
              </w:rPr>
            </w:pPr>
            <w:r>
              <w:rPr>
                <w:rFonts w:asciiTheme="minorHAnsi" w:hAnsiTheme="minorHAnsi" w:cs="Arial"/>
                <w:b/>
                <w:bCs/>
                <w:sz w:val="20"/>
                <w:szCs w:val="20"/>
              </w:rPr>
              <w:t xml:space="preserve"> </w:t>
            </w:r>
            <w:proofErr w:type="spellStart"/>
            <w:r w:rsidRPr="00442904">
              <w:rPr>
                <w:rFonts w:asciiTheme="minorHAnsi" w:hAnsiTheme="minorHAnsi" w:cs="Arial"/>
                <w:b/>
                <w:bCs/>
                <w:sz w:val="20"/>
                <w:szCs w:val="20"/>
              </w:rPr>
              <w:t>Til</w:t>
            </w:r>
            <w:proofErr w:type="spellEnd"/>
            <w:r w:rsidRPr="00442904">
              <w:rPr>
                <w:rFonts w:asciiTheme="minorHAnsi" w:hAnsiTheme="minorHAnsi" w:cs="Arial"/>
                <w:b/>
                <w:bCs/>
                <w:sz w:val="20"/>
                <w:szCs w:val="20"/>
              </w:rPr>
              <w:t xml:space="preserve"> </w:t>
            </w:r>
            <w:proofErr w:type="spellStart"/>
            <w:r w:rsidRPr="00442904">
              <w:rPr>
                <w:rFonts w:asciiTheme="minorHAnsi" w:hAnsiTheme="minorHAnsi" w:cs="Arial"/>
                <w:b/>
                <w:bCs/>
                <w:sz w:val="20"/>
                <w:szCs w:val="20"/>
              </w:rPr>
              <w:t>Bahadur</w:t>
            </w:r>
            <w:proofErr w:type="spellEnd"/>
            <w:r w:rsidRPr="00442904">
              <w:rPr>
                <w:rFonts w:asciiTheme="minorHAnsi" w:hAnsiTheme="minorHAnsi" w:cs="Arial"/>
                <w:b/>
                <w:bCs/>
                <w:sz w:val="20"/>
                <w:szCs w:val="20"/>
              </w:rPr>
              <w:t xml:space="preserve"> </w:t>
            </w:r>
            <w:proofErr w:type="spellStart"/>
            <w:r w:rsidRPr="00442904">
              <w:rPr>
                <w:rFonts w:asciiTheme="minorHAnsi" w:hAnsiTheme="minorHAnsi" w:cs="Arial"/>
                <w:b/>
                <w:bCs/>
                <w:sz w:val="20"/>
                <w:szCs w:val="20"/>
              </w:rPr>
              <w:t>Karki</w:t>
            </w:r>
            <w:proofErr w:type="spellEnd"/>
            <w:r w:rsidRPr="00442904">
              <w:rPr>
                <w:rFonts w:asciiTheme="minorHAnsi" w:hAnsiTheme="minorHAnsi" w:cs="Arial"/>
                <w:b/>
                <w:bCs/>
                <w:sz w:val="20"/>
                <w:szCs w:val="20"/>
              </w:rPr>
              <w:t xml:space="preserve"> </w:t>
            </w:r>
            <w:r>
              <w:rPr>
                <w:rFonts w:asciiTheme="minorHAnsi" w:hAnsiTheme="minorHAnsi" w:cs="Arial"/>
                <w:b/>
                <w:bCs/>
                <w:sz w:val="20"/>
                <w:szCs w:val="20"/>
              </w:rPr>
              <w:t xml:space="preserve">(left) </w:t>
            </w:r>
            <w:r w:rsidRPr="00442904">
              <w:rPr>
                <w:rFonts w:asciiTheme="minorHAnsi" w:hAnsiTheme="minorHAnsi" w:cs="Arial"/>
                <w:b/>
                <w:bCs/>
                <w:sz w:val="20"/>
                <w:szCs w:val="20"/>
              </w:rPr>
              <w:t>with children from the Centre</w:t>
            </w:r>
          </w:p>
          <w:p w:rsidR="00442904" w:rsidRDefault="00442904" w:rsidP="00442904">
            <w:pPr>
              <w:rPr>
                <w:rFonts w:asciiTheme="minorHAnsi" w:hAnsiTheme="minorHAnsi" w:cs="Arial"/>
                <w:b/>
                <w:bCs/>
                <w:sz w:val="20"/>
                <w:szCs w:val="20"/>
              </w:rPr>
            </w:pPr>
          </w:p>
          <w:p w:rsidR="00E5434C" w:rsidRPr="00CD775D" w:rsidRDefault="00E5434C" w:rsidP="00E5434C">
            <w:pPr>
              <w:tabs>
                <w:tab w:val="left" w:pos="318"/>
              </w:tabs>
              <w:rPr>
                <w:rFonts w:ascii="Arial" w:hAnsi="Arial"/>
                <w:b/>
              </w:rPr>
            </w:pPr>
            <w:r w:rsidRPr="00CD775D">
              <w:rPr>
                <w:rFonts w:ascii="Arial" w:hAnsi="Arial"/>
                <w:b/>
              </w:rPr>
              <w:t>Area of activity</w:t>
            </w:r>
          </w:p>
          <w:p w:rsidR="00E5434C" w:rsidRDefault="00E5434C" w:rsidP="00E5434C">
            <w:pPr>
              <w:rPr>
                <w:rFonts w:ascii="Arial" w:hAnsi="Arial"/>
                <w:sz w:val="20"/>
                <w:szCs w:val="20"/>
              </w:rPr>
            </w:pPr>
            <w:r>
              <w:rPr>
                <w:rFonts w:ascii="Arial" w:hAnsi="Arial"/>
                <w:sz w:val="20"/>
                <w:szCs w:val="20"/>
              </w:rPr>
              <w:t xml:space="preserve">There continues to be high demand for classroom building projects in government schools in our area of operation, </w:t>
            </w:r>
            <w:proofErr w:type="spellStart"/>
            <w:r>
              <w:rPr>
                <w:rFonts w:ascii="Arial" w:hAnsi="Arial"/>
                <w:sz w:val="20"/>
                <w:szCs w:val="20"/>
              </w:rPr>
              <w:t>Nawal</w:t>
            </w:r>
            <w:proofErr w:type="spellEnd"/>
            <w:r>
              <w:rPr>
                <w:rFonts w:ascii="Arial" w:hAnsi="Arial"/>
                <w:sz w:val="20"/>
                <w:szCs w:val="20"/>
              </w:rPr>
              <w:t xml:space="preserve"> </w:t>
            </w:r>
            <w:proofErr w:type="spellStart"/>
            <w:r>
              <w:rPr>
                <w:rFonts w:ascii="Arial" w:hAnsi="Arial"/>
                <w:sz w:val="20"/>
                <w:szCs w:val="20"/>
              </w:rPr>
              <w:t>Parasi</w:t>
            </w:r>
            <w:proofErr w:type="spellEnd"/>
            <w:r>
              <w:rPr>
                <w:rFonts w:ascii="Arial" w:hAnsi="Arial"/>
                <w:sz w:val="20"/>
                <w:szCs w:val="20"/>
              </w:rPr>
              <w:t xml:space="preserve"> district in central Nepal (map below). There is a mix of accessible and more remote areas - in all these, the commitment to education is really inspiring and makes us determined to provide as much help as we possibly can. Our ambition is to ensure that education becomes an achievable goal of all children where ever they may live.</w:t>
            </w:r>
          </w:p>
          <w:p w:rsidR="00CF3A31" w:rsidRDefault="00E5434C" w:rsidP="00442904">
            <w:pPr>
              <w:rPr>
                <w:rFonts w:ascii="Arial" w:hAnsi="Arial" w:cs="Arial"/>
                <w:sz w:val="20"/>
                <w:szCs w:val="20"/>
              </w:rPr>
            </w:pPr>
            <w:r w:rsidRPr="0060528C">
              <w:rPr>
                <w:rFonts w:ascii="Arial" w:hAnsi="Arial" w:cs="Arial"/>
                <w:noProof/>
                <w:sz w:val="20"/>
                <w:szCs w:val="20"/>
                <w:lang w:eastAsia="en-GB" w:bidi="ne-NP"/>
              </w:rPr>
              <w:drawing>
                <wp:inline distT="0" distB="0" distL="0" distR="0">
                  <wp:extent cx="3075940" cy="1647825"/>
                  <wp:effectExtent l="19050" t="0" r="0" b="0"/>
                  <wp:docPr id="31"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400600" cy="2448272"/>
                            <a:chOff x="467544" y="1556792"/>
                            <a:chExt cx="5400600" cy="2448272"/>
                          </a:xfrm>
                        </a:grpSpPr>
                        <a:grpSp>
                          <a:nvGrpSpPr>
                            <a:cNvPr id="4" name="Content Placeholder 3"/>
                            <a:cNvGrpSpPr>
                              <a:grpSpLocks noGrp="1"/>
                            </a:cNvGrpSpPr>
                          </a:nvGrpSpPr>
                          <a:grpSpPr>
                            <a:xfrm>
                              <a:off x="467544" y="1556792"/>
                              <a:ext cx="5400600" cy="2448272"/>
                              <a:chOff x="827584" y="1174187"/>
                              <a:chExt cx="6831773" cy="3939705"/>
                            </a:xfrm>
                          </a:grpSpPr>
                          <a:pic>
                            <a:nvPicPr>
                              <a:cNvPr id="5" name="Picture 2" descr="http://upload.wikimedia.org/wikipedia/commons/b/b3/Nawalparasi_district_location.png"/>
                              <a:cNvPicPr>
                                <a:picLocks noChangeAspect="1" noChangeArrowheads="1"/>
                              </a:cNvPicPr>
                            </a:nvPicPr>
                            <a:blipFill>
                              <a:blip r:embed="rId11" cstate="print"/>
                              <a:srcRect t="11801" r="-129" b="4200"/>
                              <a:stretch>
                                <a:fillRect/>
                              </a:stretch>
                            </a:blipFill>
                            <a:spPr bwMode="auto">
                              <a:xfrm>
                                <a:off x="827584" y="1174188"/>
                                <a:ext cx="6831773" cy="3939704"/>
                              </a:xfrm>
                              <a:prstGeom prst="rect">
                                <a:avLst/>
                              </a:prstGeom>
                              <a:noFill/>
                              <a:ln w="6350">
                                <a:solidFill>
                                  <a:schemeClr val="tx1"/>
                                </a:solidFill>
                              </a:ln>
                            </a:spPr>
                          </a:pic>
                          <a:sp>
                            <a:nvSpPr>
                              <a:cNvPr id="6" name="Oval 5"/>
                              <a:cNvSpPr/>
                            </a:nvSpPr>
                            <a:spPr>
                              <a:xfrm>
                                <a:off x="5220072" y="3717032"/>
                                <a:ext cx="144016" cy="144016"/>
                              </a:xfrm>
                              <a:prstGeom prst="ellipse">
                                <a:avLst/>
                              </a:prstGeom>
                              <a:solidFill>
                                <a:srgbClr val="00B0F0"/>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TextBox 6"/>
                              <a:cNvSpPr txBox="1"/>
                            </a:nvSpPr>
                            <a:spPr>
                              <a:xfrm>
                                <a:off x="5439031" y="3480356"/>
                                <a:ext cx="1903139" cy="533923"/>
                              </a:xfrm>
                              <a:prstGeom prst="rect">
                                <a:avLst/>
                              </a:prstGeom>
                              <a:solidFill>
                                <a:schemeClr val="bg1"/>
                              </a:solid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sz="2000" b="1" dirty="0" smtClean="0"/>
                                    <a:t>Kathmandu</a:t>
                                  </a:r>
                                  <a:endParaRPr lang="en-GB" sz="2000" b="1" dirty="0"/>
                                </a:p>
                              </a:txBody>
                              <a:useSpRect/>
                            </a:txSp>
                          </a:sp>
                          <a:sp>
                            <a:nvSpPr>
                              <a:cNvPr id="10" name="TextBox 9"/>
                              <a:cNvSpPr txBox="1"/>
                            </a:nvSpPr>
                            <a:spPr>
                              <a:xfrm>
                                <a:off x="2023144" y="4152988"/>
                                <a:ext cx="2988900" cy="533923"/>
                              </a:xfrm>
                              <a:prstGeom prst="rect">
                                <a:avLst/>
                              </a:prstGeom>
                              <a:solidFill>
                                <a:schemeClr val="bg1"/>
                              </a:solid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sz="2000" b="1" dirty="0" smtClean="0"/>
                                    <a:t>Nawal Parasi district</a:t>
                                  </a:r>
                                  <a:endParaRPr lang="en-GB" sz="2000" b="1" dirty="0"/>
                                </a:p>
                              </a:txBody>
                              <a:useSpRect/>
                            </a:txSp>
                          </a:sp>
                          <a:sp>
                            <a:nvSpPr>
                              <a:cNvPr id="11" name="TextBox 10"/>
                              <a:cNvSpPr txBox="1"/>
                            </a:nvSpPr>
                            <a:spPr>
                              <a:xfrm>
                                <a:off x="2193940" y="1174187"/>
                                <a:ext cx="5465416" cy="1139114"/>
                              </a:xfrm>
                              <a:prstGeom prst="rect">
                                <a:avLst/>
                              </a:prstGeom>
                              <a:solidFill>
                                <a:schemeClr val="bg1"/>
                              </a:solid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sz="2000" b="1" dirty="0" smtClean="0"/>
                                    <a:t>Nepal – showing in red the area in which we work</a:t>
                                  </a:r>
                                  <a:endParaRPr lang="en-GB" sz="2000" b="1" dirty="0"/>
                                </a:p>
                              </a:txBody>
                              <a:useSpRect/>
                            </a:txSp>
                          </a:sp>
                        </a:grpSp>
                      </lc:lockedCanvas>
                    </a:graphicData>
                  </a:graphic>
                </wp:inline>
              </w:drawing>
            </w:r>
          </w:p>
          <w:p w:rsidR="00CF3A31" w:rsidRPr="00116C4E" w:rsidRDefault="00CF3A31" w:rsidP="00442904">
            <w:pPr>
              <w:rPr>
                <w:rFonts w:ascii="Arial" w:hAnsi="Arial" w:cs="Arial"/>
                <w:sz w:val="20"/>
                <w:szCs w:val="20"/>
              </w:rPr>
            </w:pPr>
          </w:p>
        </w:tc>
        <w:tc>
          <w:tcPr>
            <w:tcW w:w="5103" w:type="dxa"/>
            <w:tcBorders>
              <w:top w:val="single" w:sz="4" w:space="0" w:color="auto"/>
              <w:left w:val="single" w:sz="4" w:space="0" w:color="auto"/>
              <w:bottom w:val="single" w:sz="4" w:space="0" w:color="auto"/>
              <w:right w:val="single" w:sz="4" w:space="0" w:color="auto"/>
            </w:tcBorders>
          </w:tcPr>
          <w:p w:rsidR="003670AF" w:rsidRPr="00B10E13" w:rsidRDefault="003670AF" w:rsidP="003670AF">
            <w:pPr>
              <w:spacing w:before="120"/>
              <w:rPr>
                <w:rFonts w:ascii="Arial" w:hAnsi="Arial"/>
                <w:b/>
                <w:bCs/>
              </w:rPr>
            </w:pPr>
            <w:proofErr w:type="spellStart"/>
            <w:r w:rsidRPr="00B10E13">
              <w:rPr>
                <w:rFonts w:ascii="Arial" w:hAnsi="Arial"/>
                <w:b/>
                <w:bCs/>
              </w:rPr>
              <w:lastRenderedPageBreak/>
              <w:t>Saraswati</w:t>
            </w:r>
            <w:proofErr w:type="spellEnd"/>
            <w:r w:rsidRPr="00B10E13">
              <w:rPr>
                <w:rFonts w:ascii="Arial" w:hAnsi="Arial"/>
                <w:b/>
                <w:bCs/>
              </w:rPr>
              <w:t xml:space="preserve"> Primary, </w:t>
            </w:r>
            <w:proofErr w:type="spellStart"/>
            <w:r w:rsidRPr="00B10E13">
              <w:rPr>
                <w:rFonts w:ascii="Arial" w:hAnsi="Arial"/>
                <w:b/>
                <w:bCs/>
              </w:rPr>
              <w:t>Tadi</w:t>
            </w:r>
            <w:proofErr w:type="spellEnd"/>
            <w:r w:rsidRPr="00B10E13">
              <w:rPr>
                <w:rFonts w:ascii="Arial" w:hAnsi="Arial"/>
                <w:b/>
                <w:bCs/>
              </w:rPr>
              <w:t xml:space="preserve"> </w:t>
            </w:r>
            <w:proofErr w:type="spellStart"/>
            <w:r w:rsidRPr="00B10E13">
              <w:rPr>
                <w:rFonts w:ascii="Arial" w:hAnsi="Arial"/>
                <w:b/>
                <w:bCs/>
              </w:rPr>
              <w:t>Mutikuri</w:t>
            </w:r>
            <w:proofErr w:type="spellEnd"/>
          </w:p>
          <w:p w:rsidR="003670AF" w:rsidRDefault="003670AF" w:rsidP="003670AF">
            <w:pPr>
              <w:rPr>
                <w:rFonts w:ascii="Arial" w:hAnsi="Arial"/>
                <w:sz w:val="20"/>
                <w:szCs w:val="20"/>
              </w:rPr>
            </w:pPr>
            <w:r>
              <w:rPr>
                <w:rFonts w:ascii="Arial" w:hAnsi="Arial"/>
                <w:sz w:val="20"/>
                <w:szCs w:val="20"/>
              </w:rPr>
              <w:t xml:space="preserve">There had previously been a very small primary school in the village of </w:t>
            </w:r>
            <w:proofErr w:type="spellStart"/>
            <w:r>
              <w:rPr>
                <w:rFonts w:ascii="Arial" w:hAnsi="Arial"/>
                <w:sz w:val="20"/>
                <w:szCs w:val="20"/>
              </w:rPr>
              <w:t>Tadi</w:t>
            </w:r>
            <w:proofErr w:type="spellEnd"/>
            <w:r>
              <w:rPr>
                <w:rFonts w:ascii="Arial" w:hAnsi="Arial"/>
                <w:sz w:val="20"/>
                <w:szCs w:val="20"/>
              </w:rPr>
              <w:t xml:space="preserve"> </w:t>
            </w:r>
            <w:proofErr w:type="spellStart"/>
            <w:r>
              <w:rPr>
                <w:rFonts w:ascii="Arial" w:hAnsi="Arial"/>
                <w:sz w:val="20"/>
                <w:szCs w:val="20"/>
              </w:rPr>
              <w:t>Mutikuri</w:t>
            </w:r>
            <w:proofErr w:type="spellEnd"/>
            <w:r>
              <w:rPr>
                <w:rFonts w:ascii="Arial" w:hAnsi="Arial"/>
                <w:sz w:val="20"/>
                <w:szCs w:val="20"/>
              </w:rPr>
              <w:t xml:space="preserve"> - however </w:t>
            </w:r>
            <w:r w:rsidR="00B41781">
              <w:rPr>
                <w:rFonts w:ascii="Arial" w:hAnsi="Arial"/>
                <w:sz w:val="20"/>
                <w:szCs w:val="20"/>
              </w:rPr>
              <w:t>the funding to employ the teachers had run out 2 years ago</w:t>
            </w:r>
            <w:r w:rsidR="00EA33AE">
              <w:rPr>
                <w:rFonts w:ascii="Arial" w:hAnsi="Arial"/>
                <w:sz w:val="20"/>
                <w:szCs w:val="20"/>
              </w:rPr>
              <w:t xml:space="preserve"> and the major earthquakes of 2015 had damaged the classroom, </w:t>
            </w:r>
            <w:r w:rsidR="0016757C">
              <w:rPr>
                <w:rFonts w:ascii="Arial" w:hAnsi="Arial"/>
                <w:sz w:val="20"/>
                <w:szCs w:val="20"/>
              </w:rPr>
              <w:t xml:space="preserve">by </w:t>
            </w:r>
            <w:r w:rsidR="00EA33AE">
              <w:rPr>
                <w:rFonts w:ascii="Arial" w:hAnsi="Arial"/>
                <w:sz w:val="20"/>
                <w:szCs w:val="20"/>
              </w:rPr>
              <w:t xml:space="preserve">causing cracks in </w:t>
            </w:r>
            <w:r w:rsidR="0016757C">
              <w:rPr>
                <w:rFonts w:ascii="Arial" w:hAnsi="Arial"/>
                <w:sz w:val="20"/>
                <w:szCs w:val="20"/>
              </w:rPr>
              <w:t xml:space="preserve">the walls.  The community wanted to replace the damaged room and seek funding for a teacher. They therefore </w:t>
            </w:r>
            <w:r>
              <w:rPr>
                <w:rFonts w:ascii="Arial" w:hAnsi="Arial"/>
                <w:sz w:val="20"/>
                <w:szCs w:val="20"/>
              </w:rPr>
              <w:t xml:space="preserve">approached us to ask for funds for materials to build a </w:t>
            </w:r>
            <w:r w:rsidR="0016757C">
              <w:rPr>
                <w:rFonts w:ascii="Arial" w:hAnsi="Arial"/>
                <w:sz w:val="20"/>
                <w:szCs w:val="20"/>
              </w:rPr>
              <w:t xml:space="preserve">new </w:t>
            </w:r>
            <w:r>
              <w:rPr>
                <w:rFonts w:ascii="Arial" w:hAnsi="Arial"/>
                <w:sz w:val="20"/>
                <w:szCs w:val="20"/>
              </w:rPr>
              <w:t>classroom, to restart this school.  Th</w:t>
            </w:r>
            <w:r w:rsidR="002B5158">
              <w:rPr>
                <w:rFonts w:ascii="Arial" w:hAnsi="Arial"/>
                <w:sz w:val="20"/>
                <w:szCs w:val="20"/>
              </w:rPr>
              <w:t xml:space="preserve">is would enable </w:t>
            </w:r>
            <w:r w:rsidR="00A45968">
              <w:rPr>
                <w:rFonts w:ascii="Arial" w:hAnsi="Arial"/>
                <w:sz w:val="20"/>
                <w:szCs w:val="20"/>
              </w:rPr>
              <w:t>the</w:t>
            </w:r>
            <w:r>
              <w:rPr>
                <w:rFonts w:ascii="Arial" w:hAnsi="Arial"/>
                <w:sz w:val="20"/>
                <w:szCs w:val="20"/>
              </w:rPr>
              <w:t xml:space="preserve"> younger children to attend scho</w:t>
            </w:r>
            <w:r w:rsidR="002B5158">
              <w:rPr>
                <w:rFonts w:ascii="Arial" w:hAnsi="Arial"/>
                <w:sz w:val="20"/>
                <w:szCs w:val="20"/>
              </w:rPr>
              <w:t>ol near to home</w:t>
            </w:r>
            <w:r>
              <w:rPr>
                <w:rFonts w:ascii="Arial" w:hAnsi="Arial"/>
                <w:sz w:val="20"/>
                <w:szCs w:val="20"/>
              </w:rPr>
              <w:t xml:space="preserve">, </w:t>
            </w:r>
            <w:r w:rsidR="00A45968">
              <w:rPr>
                <w:rFonts w:ascii="Arial" w:hAnsi="Arial"/>
                <w:sz w:val="20"/>
                <w:szCs w:val="20"/>
              </w:rPr>
              <w:t xml:space="preserve">giving </w:t>
            </w:r>
            <w:r>
              <w:rPr>
                <w:rFonts w:ascii="Arial" w:hAnsi="Arial"/>
                <w:sz w:val="20"/>
                <w:szCs w:val="20"/>
              </w:rPr>
              <w:t>them the best chance of an ongoing education.</w:t>
            </w:r>
          </w:p>
          <w:p w:rsidR="003670AF" w:rsidRDefault="003670AF" w:rsidP="003670AF">
            <w:pPr>
              <w:rPr>
                <w:rFonts w:ascii="Arial" w:hAnsi="Arial"/>
                <w:sz w:val="20"/>
                <w:szCs w:val="20"/>
              </w:rPr>
            </w:pPr>
          </w:p>
          <w:p w:rsidR="003670AF" w:rsidRDefault="003670AF" w:rsidP="003670AF">
            <w:pPr>
              <w:rPr>
                <w:rFonts w:ascii="Arial" w:hAnsi="Arial"/>
                <w:sz w:val="20"/>
                <w:szCs w:val="20"/>
              </w:rPr>
            </w:pPr>
            <w:r>
              <w:rPr>
                <w:rFonts w:ascii="Arial" w:hAnsi="Arial"/>
                <w:noProof/>
                <w:sz w:val="20"/>
                <w:szCs w:val="20"/>
                <w:lang w:eastAsia="en-GB" w:bidi="ne-NP"/>
              </w:rPr>
              <w:drawing>
                <wp:inline distT="0" distB="0" distL="0" distR="0">
                  <wp:extent cx="2819400" cy="2114550"/>
                  <wp:effectExtent l="19050" t="19050" r="19050" b="19050"/>
                  <wp:docPr id="12" name="Picture 1" descr="C:\Users\Sue Pandey\Documents\back up 26-11-17\children of nepal\projects\projects-school folders\Q-Z\tadi mutikuri\tadi mutikuri 7 29-1-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e Pandey\Documents\back up 26-11-17\children of nepal\projects\projects-school folders\Q-Z\tadi mutikuri\tadi mutikuri 7 29-1-18.jpg"/>
                          <pic:cNvPicPr>
                            <a:picLocks noChangeAspect="1" noChangeArrowheads="1"/>
                          </pic:cNvPicPr>
                        </pic:nvPicPr>
                        <pic:blipFill>
                          <a:blip r:embed="rId12" cstate="print"/>
                          <a:srcRect/>
                          <a:stretch>
                            <a:fillRect/>
                          </a:stretch>
                        </pic:blipFill>
                        <pic:spPr bwMode="auto">
                          <a:xfrm>
                            <a:off x="0" y="0"/>
                            <a:ext cx="2819400" cy="2114550"/>
                          </a:xfrm>
                          <a:prstGeom prst="rect">
                            <a:avLst/>
                          </a:prstGeom>
                          <a:noFill/>
                          <a:ln w="9525">
                            <a:solidFill>
                              <a:schemeClr val="tx1"/>
                            </a:solidFill>
                            <a:miter lim="800000"/>
                            <a:headEnd/>
                            <a:tailEnd/>
                          </a:ln>
                        </pic:spPr>
                      </pic:pic>
                    </a:graphicData>
                  </a:graphic>
                </wp:inline>
              </w:drawing>
            </w:r>
          </w:p>
          <w:p w:rsidR="003670AF" w:rsidRDefault="003670AF" w:rsidP="003670AF">
            <w:pPr>
              <w:rPr>
                <w:rFonts w:asciiTheme="minorHAnsi" w:hAnsiTheme="minorHAnsi" w:cs="Arial"/>
                <w:b/>
                <w:bCs/>
                <w:sz w:val="20"/>
                <w:szCs w:val="20"/>
              </w:rPr>
            </w:pPr>
            <w:r>
              <w:rPr>
                <w:rFonts w:asciiTheme="minorHAnsi" w:hAnsiTheme="minorHAnsi" w:cs="Arial"/>
                <w:b/>
                <w:bCs/>
                <w:sz w:val="20"/>
                <w:szCs w:val="20"/>
              </w:rPr>
              <w:t>School community helping with foundation building</w:t>
            </w:r>
          </w:p>
          <w:p w:rsidR="00A75FAB" w:rsidRDefault="00A75FAB" w:rsidP="00B41781">
            <w:pPr>
              <w:rPr>
                <w:rFonts w:asciiTheme="minorHAnsi" w:hAnsiTheme="minorHAnsi" w:cs="Arial"/>
                <w:b/>
                <w:bCs/>
                <w:sz w:val="20"/>
                <w:szCs w:val="20"/>
              </w:rPr>
            </w:pPr>
          </w:p>
          <w:p w:rsidR="00B41781" w:rsidRDefault="00B41781" w:rsidP="00B41781">
            <w:pPr>
              <w:rPr>
                <w:rFonts w:ascii="Arial" w:hAnsi="Arial"/>
                <w:sz w:val="20"/>
                <w:szCs w:val="20"/>
              </w:rPr>
            </w:pPr>
            <w:r>
              <w:rPr>
                <w:rFonts w:ascii="Arial" w:hAnsi="Arial"/>
                <w:sz w:val="20"/>
                <w:szCs w:val="20"/>
              </w:rPr>
              <w:t xml:space="preserve">Once agreed, the community started the project straight away with ground clearing and building foundations. Within a few short weeks, the classroom was being built with materials provided by Children of Nepal. </w:t>
            </w:r>
            <w:r w:rsidR="00F6381D">
              <w:rPr>
                <w:rFonts w:ascii="Arial" w:hAnsi="Arial"/>
                <w:sz w:val="20"/>
                <w:szCs w:val="20"/>
              </w:rPr>
              <w:t>We look forward to seeing the completed building and supporting teacher costs, to enable this school to get back up and running.</w:t>
            </w:r>
          </w:p>
          <w:p w:rsidR="003670AF" w:rsidRDefault="003670AF" w:rsidP="00286B46">
            <w:pPr>
              <w:spacing w:before="120" w:after="60"/>
              <w:rPr>
                <w:rFonts w:ascii="Arial" w:hAnsi="Arial" w:cs="Arial"/>
                <w:b/>
                <w:bCs/>
                <w:noProof/>
                <w:lang w:eastAsia="en-GB" w:bidi="ne-NP"/>
              </w:rPr>
            </w:pPr>
            <w:r w:rsidRPr="003670AF">
              <w:rPr>
                <w:rFonts w:ascii="Arial" w:hAnsi="Arial" w:cs="Arial"/>
                <w:b/>
                <w:bCs/>
                <w:noProof/>
                <w:lang w:eastAsia="en-GB" w:bidi="ne-NP"/>
              </w:rPr>
              <w:drawing>
                <wp:inline distT="0" distB="0" distL="0" distR="0">
                  <wp:extent cx="2857499" cy="2143125"/>
                  <wp:effectExtent l="19050" t="19050" r="19051" b="28575"/>
                  <wp:docPr id="11" name="Picture 2" descr="C:\Users\Sue Pandey\Documents\back up 26-11-17\children of nepal\projects\projects-school folders\Q-Z\tadi mutikuri\tadi mutikuri 9 26-2-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e Pandey\Documents\back up 26-11-17\children of nepal\projects\projects-school folders\Q-Z\tadi mutikuri\tadi mutikuri 9 26-2-18.jpg"/>
                          <pic:cNvPicPr>
                            <a:picLocks noChangeAspect="1" noChangeArrowheads="1"/>
                          </pic:cNvPicPr>
                        </pic:nvPicPr>
                        <pic:blipFill>
                          <a:blip r:embed="rId13" cstate="print"/>
                          <a:srcRect/>
                          <a:stretch>
                            <a:fillRect/>
                          </a:stretch>
                        </pic:blipFill>
                        <pic:spPr bwMode="auto">
                          <a:xfrm>
                            <a:off x="0" y="0"/>
                            <a:ext cx="2857499" cy="2143125"/>
                          </a:xfrm>
                          <a:prstGeom prst="rect">
                            <a:avLst/>
                          </a:prstGeom>
                          <a:noFill/>
                          <a:ln w="9525">
                            <a:solidFill>
                              <a:schemeClr val="tx1"/>
                            </a:solidFill>
                            <a:miter lim="800000"/>
                            <a:headEnd/>
                            <a:tailEnd/>
                          </a:ln>
                        </pic:spPr>
                      </pic:pic>
                    </a:graphicData>
                  </a:graphic>
                </wp:inline>
              </w:drawing>
            </w:r>
          </w:p>
          <w:p w:rsidR="00286B46" w:rsidRDefault="00FE59F9" w:rsidP="00286B46">
            <w:pPr>
              <w:spacing w:before="120" w:after="60"/>
              <w:rPr>
                <w:rFonts w:ascii="Arial" w:hAnsi="Arial" w:cs="Arial"/>
                <w:b/>
                <w:bCs/>
              </w:rPr>
            </w:pPr>
            <w:r w:rsidRPr="00FE59F9">
              <w:rPr>
                <w:rFonts w:asciiTheme="minorHAnsi" w:hAnsiTheme="minorHAnsi" w:cstheme="minorHAnsi"/>
                <w:b/>
                <w:bCs/>
                <w:sz w:val="20"/>
                <w:szCs w:val="20"/>
              </w:rPr>
              <w:t>Classroom building taking sha</w:t>
            </w:r>
            <w:r>
              <w:rPr>
                <w:rFonts w:asciiTheme="minorHAnsi" w:hAnsiTheme="minorHAnsi" w:cstheme="minorHAnsi"/>
                <w:b/>
                <w:bCs/>
                <w:sz w:val="20"/>
                <w:szCs w:val="20"/>
              </w:rPr>
              <w:t>p</w:t>
            </w:r>
            <w:r w:rsidRPr="00FE59F9">
              <w:rPr>
                <w:rFonts w:asciiTheme="minorHAnsi" w:hAnsiTheme="minorHAnsi" w:cstheme="minorHAnsi"/>
                <w:b/>
                <w:bCs/>
                <w:sz w:val="20"/>
                <w:szCs w:val="20"/>
              </w:rPr>
              <w:t xml:space="preserve">e at </w:t>
            </w:r>
            <w:proofErr w:type="spellStart"/>
            <w:r w:rsidRPr="00FE59F9">
              <w:rPr>
                <w:rFonts w:asciiTheme="minorHAnsi" w:hAnsiTheme="minorHAnsi" w:cstheme="minorHAnsi"/>
                <w:b/>
                <w:bCs/>
                <w:sz w:val="20"/>
                <w:szCs w:val="20"/>
              </w:rPr>
              <w:t>Tadi</w:t>
            </w:r>
            <w:proofErr w:type="spellEnd"/>
            <w:r w:rsidRPr="00FE59F9">
              <w:rPr>
                <w:rFonts w:asciiTheme="minorHAnsi" w:hAnsiTheme="minorHAnsi" w:cstheme="minorHAnsi"/>
                <w:b/>
                <w:bCs/>
                <w:sz w:val="20"/>
                <w:szCs w:val="20"/>
              </w:rPr>
              <w:t xml:space="preserve"> </w:t>
            </w:r>
            <w:proofErr w:type="spellStart"/>
            <w:r w:rsidRPr="00FE59F9">
              <w:rPr>
                <w:rFonts w:asciiTheme="minorHAnsi" w:hAnsiTheme="minorHAnsi" w:cstheme="minorHAnsi"/>
                <w:b/>
                <w:bCs/>
                <w:sz w:val="20"/>
                <w:szCs w:val="20"/>
              </w:rPr>
              <w:t>Mutikuri</w:t>
            </w:r>
            <w:proofErr w:type="spellEnd"/>
          </w:p>
          <w:p w:rsidR="00E058D7" w:rsidRPr="00B42EDC" w:rsidRDefault="00E058D7" w:rsidP="00EA2027">
            <w:pPr>
              <w:pStyle w:val="BodyText"/>
              <w:rPr>
                <w:bCs/>
                <w:sz w:val="22"/>
                <w:szCs w:val="22"/>
              </w:rPr>
            </w:pPr>
          </w:p>
          <w:p w:rsidR="00CF3A31" w:rsidRPr="00CF3A31" w:rsidRDefault="00CF3A31" w:rsidP="00CF3A31">
            <w:pPr>
              <w:tabs>
                <w:tab w:val="left" w:pos="318"/>
              </w:tabs>
              <w:spacing w:before="120"/>
              <w:rPr>
                <w:rFonts w:ascii="Arial" w:hAnsi="Arial"/>
                <w:b/>
                <w:bCs/>
              </w:rPr>
            </w:pPr>
            <w:r w:rsidRPr="00CF3A31">
              <w:rPr>
                <w:rFonts w:ascii="Arial" w:hAnsi="Arial"/>
                <w:b/>
                <w:bCs/>
              </w:rPr>
              <w:lastRenderedPageBreak/>
              <w:t xml:space="preserve">Surya </w:t>
            </w:r>
            <w:proofErr w:type="spellStart"/>
            <w:r w:rsidRPr="00CF3A31">
              <w:rPr>
                <w:rFonts w:ascii="Arial" w:hAnsi="Arial"/>
                <w:b/>
                <w:bCs/>
              </w:rPr>
              <w:t>Jhoti</w:t>
            </w:r>
            <w:proofErr w:type="spellEnd"/>
            <w:r w:rsidRPr="00CF3A31">
              <w:rPr>
                <w:rFonts w:ascii="Arial" w:hAnsi="Arial"/>
                <w:b/>
                <w:bCs/>
              </w:rPr>
              <w:t xml:space="preserve"> School, </w:t>
            </w:r>
            <w:proofErr w:type="spellStart"/>
            <w:r w:rsidRPr="00CF3A31">
              <w:rPr>
                <w:rFonts w:ascii="Arial" w:hAnsi="Arial"/>
                <w:b/>
                <w:bCs/>
              </w:rPr>
              <w:t>Jugepani</w:t>
            </w:r>
            <w:proofErr w:type="spellEnd"/>
            <w:r w:rsidRPr="00CF3A31">
              <w:rPr>
                <w:rFonts w:ascii="Arial" w:hAnsi="Arial"/>
                <w:b/>
                <w:bCs/>
              </w:rPr>
              <w:t xml:space="preserve"> village</w:t>
            </w:r>
          </w:p>
          <w:p w:rsidR="00C00307" w:rsidRDefault="003A4170" w:rsidP="0060528C">
            <w:pPr>
              <w:rPr>
                <w:rFonts w:ascii="Arial" w:hAnsi="Arial" w:cs="Arial"/>
                <w:sz w:val="20"/>
                <w:szCs w:val="20"/>
              </w:rPr>
            </w:pPr>
            <w:r>
              <w:rPr>
                <w:rFonts w:ascii="Arial" w:hAnsi="Arial" w:cs="Arial"/>
                <w:sz w:val="20"/>
                <w:szCs w:val="20"/>
              </w:rPr>
              <w:t xml:space="preserve">We were given a very warm welcome from </w:t>
            </w:r>
            <w:r w:rsidR="009D53D0">
              <w:rPr>
                <w:rFonts w:ascii="Arial" w:hAnsi="Arial" w:cs="Arial"/>
                <w:sz w:val="20"/>
                <w:szCs w:val="20"/>
              </w:rPr>
              <w:t>the whole school o</w:t>
            </w:r>
            <w:r>
              <w:rPr>
                <w:rFonts w:ascii="Arial" w:hAnsi="Arial" w:cs="Arial"/>
                <w:sz w:val="20"/>
                <w:szCs w:val="20"/>
              </w:rPr>
              <w:t xml:space="preserve">n our recent return to Surya </w:t>
            </w:r>
            <w:proofErr w:type="spellStart"/>
            <w:r>
              <w:rPr>
                <w:rFonts w:ascii="Arial" w:hAnsi="Arial" w:cs="Arial"/>
                <w:sz w:val="20"/>
                <w:szCs w:val="20"/>
              </w:rPr>
              <w:t>Jhoti</w:t>
            </w:r>
            <w:proofErr w:type="spellEnd"/>
            <w:r>
              <w:rPr>
                <w:rFonts w:ascii="Arial" w:hAnsi="Arial" w:cs="Arial"/>
                <w:sz w:val="20"/>
                <w:szCs w:val="20"/>
              </w:rPr>
              <w:t xml:space="preserve"> School.  This school has </w:t>
            </w:r>
            <w:r w:rsidR="009D53D0">
              <w:rPr>
                <w:rFonts w:ascii="Arial" w:hAnsi="Arial" w:cs="Arial"/>
                <w:sz w:val="20"/>
                <w:szCs w:val="20"/>
              </w:rPr>
              <w:t xml:space="preserve">continued to develop under the leadership of a </w:t>
            </w:r>
            <w:proofErr w:type="spellStart"/>
            <w:r w:rsidR="009D53D0">
              <w:rPr>
                <w:rFonts w:ascii="Arial" w:hAnsi="Arial" w:cs="Arial"/>
                <w:sz w:val="20"/>
                <w:szCs w:val="20"/>
              </w:rPr>
              <w:t>headteacher</w:t>
            </w:r>
            <w:proofErr w:type="spellEnd"/>
            <w:r w:rsidR="009D53D0">
              <w:rPr>
                <w:rFonts w:ascii="Arial" w:hAnsi="Arial" w:cs="Arial"/>
                <w:sz w:val="20"/>
                <w:szCs w:val="20"/>
              </w:rPr>
              <w:t xml:space="preserve"> who is determined to </w:t>
            </w:r>
            <w:r w:rsidR="0045369C">
              <w:rPr>
                <w:rFonts w:ascii="Arial" w:hAnsi="Arial" w:cs="Arial"/>
                <w:sz w:val="20"/>
                <w:szCs w:val="20"/>
              </w:rPr>
              <w:t xml:space="preserve">improve the education of the children </w:t>
            </w:r>
            <w:r w:rsidR="001B2C9A">
              <w:rPr>
                <w:rFonts w:ascii="Arial" w:hAnsi="Arial" w:cs="Arial"/>
                <w:sz w:val="20"/>
                <w:szCs w:val="20"/>
              </w:rPr>
              <w:t>who live in the</w:t>
            </w:r>
            <w:r w:rsidR="0045369C">
              <w:rPr>
                <w:rFonts w:ascii="Arial" w:hAnsi="Arial" w:cs="Arial"/>
                <w:sz w:val="20"/>
                <w:szCs w:val="20"/>
              </w:rPr>
              <w:t xml:space="preserve"> area</w:t>
            </w:r>
            <w:r w:rsidR="003F0E37">
              <w:rPr>
                <w:rFonts w:ascii="Arial" w:hAnsi="Arial" w:cs="Arial"/>
                <w:sz w:val="20"/>
                <w:szCs w:val="20"/>
              </w:rPr>
              <w:t>, regardless of ethnic group</w:t>
            </w:r>
            <w:r w:rsidR="0045369C">
              <w:rPr>
                <w:rFonts w:ascii="Arial" w:hAnsi="Arial" w:cs="Arial"/>
                <w:sz w:val="20"/>
                <w:szCs w:val="20"/>
              </w:rPr>
              <w:t xml:space="preserve">. We agreed to provide funding for materials </w:t>
            </w:r>
            <w:r w:rsidR="000356FC">
              <w:rPr>
                <w:rFonts w:ascii="Arial" w:hAnsi="Arial" w:cs="Arial"/>
                <w:sz w:val="20"/>
                <w:szCs w:val="20"/>
              </w:rPr>
              <w:t xml:space="preserve">towards the completion of </w:t>
            </w:r>
            <w:r w:rsidR="00EE2168">
              <w:rPr>
                <w:rFonts w:ascii="Arial" w:hAnsi="Arial" w:cs="Arial"/>
                <w:sz w:val="20"/>
                <w:szCs w:val="20"/>
              </w:rPr>
              <w:t>a 6-classroom block</w:t>
            </w:r>
            <w:r w:rsidR="001B2C9A">
              <w:rPr>
                <w:rFonts w:ascii="Arial" w:hAnsi="Arial" w:cs="Arial"/>
                <w:sz w:val="20"/>
                <w:szCs w:val="20"/>
              </w:rPr>
              <w:t>.</w:t>
            </w:r>
            <w:r w:rsidR="000356FC">
              <w:rPr>
                <w:rFonts w:ascii="Arial" w:hAnsi="Arial" w:cs="Arial"/>
                <w:sz w:val="20"/>
                <w:szCs w:val="20"/>
              </w:rPr>
              <w:t xml:space="preserve"> </w:t>
            </w:r>
          </w:p>
          <w:p w:rsidR="001B2C9A" w:rsidRDefault="001B2C9A" w:rsidP="0060528C">
            <w:pPr>
              <w:rPr>
                <w:rFonts w:ascii="Arial" w:hAnsi="Arial" w:cs="Arial"/>
                <w:sz w:val="20"/>
                <w:szCs w:val="20"/>
              </w:rPr>
            </w:pPr>
          </w:p>
          <w:p w:rsidR="009A18C3" w:rsidRDefault="009A18C3" w:rsidP="0060528C">
            <w:pPr>
              <w:rPr>
                <w:rFonts w:ascii="Arial" w:hAnsi="Arial" w:cs="Arial"/>
                <w:sz w:val="20"/>
                <w:szCs w:val="20"/>
              </w:rPr>
            </w:pPr>
            <w:r>
              <w:rPr>
                <w:rFonts w:ascii="Arial" w:hAnsi="Arial" w:cs="Arial"/>
                <w:noProof/>
                <w:sz w:val="20"/>
                <w:szCs w:val="20"/>
                <w:lang w:eastAsia="en-GB" w:bidi="ne-NP"/>
              </w:rPr>
              <w:drawing>
                <wp:inline distT="0" distB="0" distL="0" distR="0">
                  <wp:extent cx="3075633" cy="2305184"/>
                  <wp:effectExtent l="19050" t="19050" r="10467" b="18916"/>
                  <wp:docPr id="28" name="Picture 7" descr="C:\Users\Sue Pandey\Pictures\2017\17-9-nepal\charity\PC220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e Pandey\Pictures\2017\17-9-nepal\charity\PC220115.JPG"/>
                          <pic:cNvPicPr>
                            <a:picLocks noChangeAspect="1" noChangeArrowheads="1"/>
                          </pic:cNvPicPr>
                        </pic:nvPicPr>
                        <pic:blipFill>
                          <a:blip r:embed="rId14" cstate="print"/>
                          <a:srcRect/>
                          <a:stretch>
                            <a:fillRect/>
                          </a:stretch>
                        </pic:blipFill>
                        <pic:spPr bwMode="auto">
                          <a:xfrm>
                            <a:off x="0" y="0"/>
                            <a:ext cx="3075568" cy="2305135"/>
                          </a:xfrm>
                          <a:prstGeom prst="rect">
                            <a:avLst/>
                          </a:prstGeom>
                          <a:noFill/>
                          <a:ln w="9525">
                            <a:solidFill>
                              <a:schemeClr val="tx1"/>
                            </a:solidFill>
                            <a:miter lim="800000"/>
                            <a:headEnd/>
                            <a:tailEnd/>
                          </a:ln>
                        </pic:spPr>
                      </pic:pic>
                    </a:graphicData>
                  </a:graphic>
                </wp:inline>
              </w:drawing>
            </w:r>
          </w:p>
          <w:p w:rsidR="009A18C3" w:rsidRDefault="00E5434C" w:rsidP="0060528C">
            <w:pPr>
              <w:rPr>
                <w:rFonts w:asciiTheme="minorHAnsi" w:hAnsiTheme="minorHAnsi" w:cs="Arial"/>
                <w:b/>
                <w:bCs/>
                <w:sz w:val="20"/>
                <w:szCs w:val="20"/>
              </w:rPr>
            </w:pPr>
            <w:r w:rsidRPr="00E5434C">
              <w:rPr>
                <w:rFonts w:asciiTheme="minorHAnsi" w:hAnsiTheme="minorHAnsi" w:cs="Arial"/>
                <w:b/>
                <w:bCs/>
                <w:sz w:val="20"/>
                <w:szCs w:val="20"/>
              </w:rPr>
              <w:t>6-classroom block nearing completion</w:t>
            </w:r>
            <w:r>
              <w:rPr>
                <w:rFonts w:asciiTheme="minorHAnsi" w:hAnsiTheme="minorHAnsi" w:cs="Arial"/>
                <w:b/>
                <w:bCs/>
                <w:sz w:val="20"/>
                <w:szCs w:val="20"/>
              </w:rPr>
              <w:t xml:space="preserve">, </w:t>
            </w:r>
            <w:r w:rsidRPr="00E5434C">
              <w:rPr>
                <w:rFonts w:asciiTheme="minorHAnsi" w:hAnsiTheme="minorHAnsi" w:cs="Arial"/>
                <w:b/>
                <w:bCs/>
                <w:sz w:val="20"/>
                <w:szCs w:val="20"/>
              </w:rPr>
              <w:t xml:space="preserve">Surya </w:t>
            </w:r>
            <w:proofErr w:type="spellStart"/>
            <w:r w:rsidRPr="00E5434C">
              <w:rPr>
                <w:rFonts w:asciiTheme="minorHAnsi" w:hAnsiTheme="minorHAnsi" w:cs="Arial"/>
                <w:b/>
                <w:bCs/>
                <w:sz w:val="20"/>
                <w:szCs w:val="20"/>
              </w:rPr>
              <w:t>Jhoti</w:t>
            </w:r>
            <w:proofErr w:type="spellEnd"/>
            <w:r w:rsidRPr="00E5434C">
              <w:rPr>
                <w:rFonts w:asciiTheme="minorHAnsi" w:hAnsiTheme="minorHAnsi" w:cs="Arial"/>
                <w:b/>
                <w:bCs/>
                <w:sz w:val="20"/>
                <w:szCs w:val="20"/>
              </w:rPr>
              <w:t xml:space="preserve"> School</w:t>
            </w:r>
          </w:p>
          <w:p w:rsidR="00210325" w:rsidRDefault="00210325" w:rsidP="0060528C">
            <w:pPr>
              <w:rPr>
                <w:rFonts w:asciiTheme="minorHAnsi" w:hAnsiTheme="minorHAnsi" w:cs="Arial"/>
                <w:b/>
                <w:bCs/>
                <w:sz w:val="20"/>
                <w:szCs w:val="20"/>
              </w:rPr>
            </w:pPr>
          </w:p>
          <w:p w:rsidR="00E5434C" w:rsidRDefault="0092303F" w:rsidP="0060528C">
            <w:pPr>
              <w:rPr>
                <w:rFonts w:asciiTheme="minorHAnsi" w:hAnsiTheme="minorHAnsi" w:cs="Arial"/>
                <w:b/>
                <w:bCs/>
                <w:sz w:val="20"/>
                <w:szCs w:val="20"/>
              </w:rPr>
            </w:pPr>
            <w:r>
              <w:rPr>
                <w:rFonts w:asciiTheme="minorHAnsi" w:hAnsiTheme="minorHAnsi" w:cs="Arial"/>
                <w:b/>
                <w:bCs/>
                <w:noProof/>
                <w:sz w:val="20"/>
                <w:szCs w:val="20"/>
                <w:lang w:eastAsia="en-GB" w:bidi="ne-NP"/>
              </w:rPr>
              <w:drawing>
                <wp:inline distT="0" distB="0" distL="0" distR="0">
                  <wp:extent cx="3055848" cy="2291938"/>
                  <wp:effectExtent l="19050" t="19050" r="11202" b="13112"/>
                  <wp:docPr id="34" name="Picture 10" descr="C:\Users\Sue Pandey\Pictures\2017\17-9-nepal\final\PC2201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ue Pandey\Pictures\2017\17-9-nepal\final\PC220108.JPG"/>
                          <pic:cNvPicPr>
                            <a:picLocks noChangeAspect="1" noChangeArrowheads="1"/>
                          </pic:cNvPicPr>
                        </pic:nvPicPr>
                        <pic:blipFill>
                          <a:blip r:embed="rId15" cstate="print"/>
                          <a:srcRect/>
                          <a:stretch>
                            <a:fillRect/>
                          </a:stretch>
                        </pic:blipFill>
                        <pic:spPr bwMode="auto">
                          <a:xfrm>
                            <a:off x="0" y="0"/>
                            <a:ext cx="3054668" cy="2291053"/>
                          </a:xfrm>
                          <a:prstGeom prst="rect">
                            <a:avLst/>
                          </a:prstGeom>
                          <a:noFill/>
                          <a:ln w="9525">
                            <a:solidFill>
                              <a:schemeClr val="tx1"/>
                            </a:solidFill>
                            <a:miter lim="800000"/>
                            <a:headEnd/>
                            <a:tailEnd/>
                          </a:ln>
                        </pic:spPr>
                      </pic:pic>
                    </a:graphicData>
                  </a:graphic>
                </wp:inline>
              </w:drawing>
            </w:r>
          </w:p>
          <w:p w:rsidR="00180D35" w:rsidRPr="00E5434C" w:rsidRDefault="0092303F" w:rsidP="0060528C">
            <w:pPr>
              <w:rPr>
                <w:rFonts w:asciiTheme="minorHAnsi" w:hAnsiTheme="minorHAnsi" w:cs="Arial"/>
                <w:b/>
                <w:bCs/>
                <w:sz w:val="20"/>
                <w:szCs w:val="20"/>
              </w:rPr>
            </w:pPr>
            <w:r>
              <w:rPr>
                <w:rFonts w:asciiTheme="minorHAnsi" w:hAnsiTheme="minorHAnsi" w:cs="Arial"/>
                <w:b/>
                <w:bCs/>
                <w:sz w:val="20"/>
                <w:szCs w:val="20"/>
              </w:rPr>
              <w:t xml:space="preserve">Receiving a warm welcome at Surya </w:t>
            </w:r>
            <w:proofErr w:type="spellStart"/>
            <w:r>
              <w:rPr>
                <w:rFonts w:asciiTheme="minorHAnsi" w:hAnsiTheme="minorHAnsi" w:cs="Arial"/>
                <w:b/>
                <w:bCs/>
                <w:sz w:val="20"/>
                <w:szCs w:val="20"/>
              </w:rPr>
              <w:t>Jhoti</w:t>
            </w:r>
            <w:proofErr w:type="spellEnd"/>
            <w:r>
              <w:rPr>
                <w:rFonts w:asciiTheme="minorHAnsi" w:hAnsiTheme="minorHAnsi" w:cs="Arial"/>
                <w:b/>
                <w:bCs/>
                <w:sz w:val="20"/>
                <w:szCs w:val="20"/>
              </w:rPr>
              <w:t xml:space="preserve"> School</w:t>
            </w:r>
          </w:p>
          <w:p w:rsidR="00E5434C" w:rsidRDefault="00E5434C" w:rsidP="0060528C">
            <w:pPr>
              <w:rPr>
                <w:rFonts w:ascii="Arial" w:hAnsi="Arial" w:cs="Arial"/>
                <w:sz w:val="20"/>
                <w:szCs w:val="20"/>
              </w:rPr>
            </w:pPr>
          </w:p>
          <w:p w:rsidR="00E5434C" w:rsidRPr="00B41259" w:rsidRDefault="00E5434C" w:rsidP="00E5434C">
            <w:pPr>
              <w:spacing w:before="60"/>
              <w:rPr>
                <w:rFonts w:ascii="Arial" w:hAnsi="Arial"/>
                <w:b/>
                <w:bCs/>
              </w:rPr>
            </w:pPr>
            <w:r>
              <w:rPr>
                <w:rFonts w:ascii="Arial" w:hAnsi="Arial"/>
                <w:b/>
                <w:bCs/>
              </w:rPr>
              <w:t xml:space="preserve">Thank you to our donors and supporters </w:t>
            </w:r>
          </w:p>
          <w:p w:rsidR="00E5434C" w:rsidRDefault="00E5434C" w:rsidP="00E5434C">
            <w:pPr>
              <w:rPr>
                <w:rFonts w:ascii="Arial" w:hAnsi="Arial" w:cs="Arial"/>
                <w:sz w:val="20"/>
                <w:szCs w:val="20"/>
              </w:rPr>
            </w:pPr>
            <w:r w:rsidRPr="001D1BCA">
              <w:rPr>
                <w:rFonts w:ascii="Arial" w:hAnsi="Arial" w:cs="Arial"/>
                <w:sz w:val="20"/>
                <w:szCs w:val="20"/>
              </w:rPr>
              <w:t xml:space="preserve">Thank you very much for all your donations, however large or small.  We would especially like to </w:t>
            </w:r>
            <w:r>
              <w:rPr>
                <w:rFonts w:ascii="Arial" w:hAnsi="Arial" w:cs="Arial"/>
                <w:sz w:val="20"/>
                <w:szCs w:val="20"/>
              </w:rPr>
              <w:t xml:space="preserve">thank Chris and Tanya Todd for their very generous donation, </w:t>
            </w:r>
            <w:proofErr w:type="spellStart"/>
            <w:r>
              <w:rPr>
                <w:rFonts w:ascii="Arial" w:hAnsi="Arial" w:cs="Arial"/>
                <w:sz w:val="20"/>
                <w:szCs w:val="20"/>
              </w:rPr>
              <w:t>Cononly</w:t>
            </w:r>
            <w:proofErr w:type="spellEnd"/>
            <w:r>
              <w:rPr>
                <w:rFonts w:ascii="Arial" w:hAnsi="Arial" w:cs="Arial"/>
                <w:sz w:val="20"/>
                <w:szCs w:val="20"/>
              </w:rPr>
              <w:t xml:space="preserve"> School, Bingley Grammar School, Louise </w:t>
            </w:r>
            <w:proofErr w:type="spellStart"/>
            <w:r>
              <w:rPr>
                <w:rFonts w:ascii="Arial" w:hAnsi="Arial" w:cs="Arial"/>
                <w:sz w:val="20"/>
                <w:szCs w:val="20"/>
              </w:rPr>
              <w:t>Murfet</w:t>
            </w:r>
            <w:proofErr w:type="spellEnd"/>
            <w:r>
              <w:rPr>
                <w:rFonts w:ascii="Arial" w:hAnsi="Arial" w:cs="Arial"/>
                <w:sz w:val="20"/>
                <w:szCs w:val="20"/>
              </w:rPr>
              <w:t xml:space="preserve"> and Ed Clarke for running the Cambridge Half Marathon for us, Karen </w:t>
            </w:r>
            <w:proofErr w:type="spellStart"/>
            <w:r>
              <w:rPr>
                <w:rFonts w:ascii="Arial" w:hAnsi="Arial" w:cs="Arial"/>
                <w:sz w:val="20"/>
                <w:szCs w:val="20"/>
              </w:rPr>
              <w:t>Roem</w:t>
            </w:r>
            <w:proofErr w:type="spellEnd"/>
            <w:r>
              <w:rPr>
                <w:rFonts w:ascii="Arial" w:hAnsi="Arial" w:cs="Arial"/>
                <w:sz w:val="20"/>
                <w:szCs w:val="20"/>
              </w:rPr>
              <w:t>, and all those who take part in our Sponsored Bike Ride and Walk each year.</w:t>
            </w:r>
          </w:p>
          <w:p w:rsidR="00E5434C" w:rsidRPr="0060528C" w:rsidRDefault="00E5434C" w:rsidP="00E5434C">
            <w:pPr>
              <w:rPr>
                <w:rFonts w:ascii="Arial" w:hAnsi="Arial" w:cs="Arial"/>
                <w:sz w:val="20"/>
                <w:szCs w:val="20"/>
              </w:rPr>
            </w:pPr>
          </w:p>
          <w:p w:rsidR="0060528C" w:rsidRPr="001E6A01" w:rsidRDefault="00E5434C" w:rsidP="003850D0">
            <w:pPr>
              <w:rPr>
                <w:rFonts w:ascii="Arial" w:hAnsi="Arial" w:cs="Arial"/>
                <w:sz w:val="8"/>
                <w:szCs w:val="8"/>
              </w:rPr>
            </w:pPr>
            <w:r>
              <w:rPr>
                <w:rFonts w:ascii="Arial" w:hAnsi="Arial" w:cs="Arial"/>
                <w:sz w:val="20"/>
                <w:szCs w:val="20"/>
              </w:rPr>
              <w:t>Since we started our charity work in 1997, you have helped us raise over £197,000, which is the most fantastic achievement.  These funds have enabled us to complete 90 projects at 71 different schools, improving opportunities for education for the children at all these schools.</w:t>
            </w:r>
          </w:p>
        </w:tc>
      </w:tr>
    </w:tbl>
    <w:p w:rsidR="00956371" w:rsidRPr="00AB53F1" w:rsidRDefault="00956371" w:rsidP="006B6775">
      <w:pPr>
        <w:pStyle w:val="Header"/>
        <w:tabs>
          <w:tab w:val="clear" w:pos="4153"/>
          <w:tab w:val="clear" w:pos="8306"/>
        </w:tabs>
        <w:rPr>
          <w:rFonts w:ascii="Arial" w:hAnsi="Arial" w:cs="Arial"/>
          <w:sz w:val="2"/>
          <w:szCs w:val="2"/>
        </w:rPr>
      </w:pPr>
    </w:p>
    <w:sectPr w:rsidR="00956371" w:rsidRPr="00AB53F1" w:rsidSect="008605A9">
      <w:footerReference w:type="default" r:id="rId16"/>
      <w:footerReference w:type="first" r:id="rId17"/>
      <w:pgSz w:w="11906" w:h="16838" w:code="9"/>
      <w:pgMar w:top="1134" w:right="851" w:bottom="851" w:left="851" w:header="28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322" w:rsidRPr="00736A4B" w:rsidRDefault="00B35322">
      <w:pPr>
        <w:rPr>
          <w:sz w:val="23"/>
          <w:szCs w:val="23"/>
        </w:rPr>
      </w:pPr>
      <w:r w:rsidRPr="00736A4B">
        <w:rPr>
          <w:sz w:val="23"/>
          <w:szCs w:val="23"/>
        </w:rPr>
        <w:separator/>
      </w:r>
    </w:p>
  </w:endnote>
  <w:endnote w:type="continuationSeparator" w:id="0">
    <w:p w:rsidR="00B35322" w:rsidRPr="00736A4B" w:rsidRDefault="00B35322">
      <w:pPr>
        <w:rPr>
          <w:sz w:val="23"/>
          <w:szCs w:val="23"/>
        </w:rPr>
      </w:pPr>
      <w:r w:rsidRPr="00736A4B">
        <w:rPr>
          <w:sz w:val="23"/>
          <w:szCs w:val="23"/>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Gentium Basic"/>
    <w:panose1 w:val="02040503050203030202"/>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D2D" w:rsidRPr="00736A4B" w:rsidRDefault="00E91B5E" w:rsidP="00A20D56">
    <w:pPr>
      <w:pStyle w:val="Footer"/>
      <w:tabs>
        <w:tab w:val="clear" w:pos="8306"/>
        <w:tab w:val="left" w:pos="4860"/>
        <w:tab w:val="left" w:pos="8280"/>
        <w:tab w:val="right" w:pos="9360"/>
      </w:tabs>
      <w:ind w:right="-262"/>
      <w:rPr>
        <w:rFonts w:ascii="Arial" w:hAnsi="Arial" w:cs="Arial"/>
        <w:sz w:val="15"/>
        <w:szCs w:val="15"/>
      </w:rPr>
    </w:pPr>
    <w:r>
      <w:rPr>
        <w:rFonts w:ascii="Arial" w:hAnsi="Arial" w:cs="Arial"/>
        <w:sz w:val="15"/>
        <w:szCs w:val="15"/>
      </w:rPr>
      <w:t>June</w:t>
    </w:r>
    <w:r w:rsidR="00955BED">
      <w:rPr>
        <w:rFonts w:ascii="Arial" w:hAnsi="Arial" w:cs="Arial"/>
        <w:sz w:val="15"/>
        <w:szCs w:val="15"/>
      </w:rPr>
      <w:t xml:space="preserve"> </w:t>
    </w:r>
    <w:r>
      <w:rPr>
        <w:rFonts w:ascii="Arial" w:hAnsi="Arial" w:cs="Arial"/>
        <w:sz w:val="15"/>
        <w:szCs w:val="15"/>
      </w:rPr>
      <w:t>2018</w:t>
    </w:r>
    <w:r w:rsidR="00B47D2D" w:rsidRPr="00736A4B">
      <w:rPr>
        <w:rFonts w:ascii="Arial" w:hAnsi="Arial" w:cs="Arial"/>
        <w:sz w:val="15"/>
        <w:szCs w:val="15"/>
      </w:rPr>
      <w:tab/>
    </w:r>
    <w:r w:rsidR="00662732" w:rsidRPr="00736A4B">
      <w:rPr>
        <w:rFonts w:ascii="Arial" w:hAnsi="Arial" w:cs="Arial"/>
        <w:sz w:val="15"/>
        <w:szCs w:val="15"/>
      </w:rPr>
      <w:tab/>
    </w:r>
    <w:r w:rsidR="00B47D2D" w:rsidRPr="00736A4B">
      <w:rPr>
        <w:rFonts w:ascii="Arial" w:hAnsi="Arial" w:cs="Arial"/>
        <w:sz w:val="15"/>
        <w:szCs w:val="15"/>
      </w:rPr>
      <w:t xml:space="preserve">p </w:t>
    </w:r>
    <w:r w:rsidR="00D45806" w:rsidRPr="00736A4B">
      <w:rPr>
        <w:rStyle w:val="PageNumber"/>
        <w:rFonts w:ascii="Arial" w:hAnsi="Arial" w:cs="Arial"/>
        <w:sz w:val="15"/>
        <w:szCs w:val="15"/>
      </w:rPr>
      <w:fldChar w:fldCharType="begin"/>
    </w:r>
    <w:r w:rsidR="00B47D2D" w:rsidRPr="00736A4B">
      <w:rPr>
        <w:rStyle w:val="PageNumber"/>
        <w:rFonts w:ascii="Arial" w:hAnsi="Arial" w:cs="Arial"/>
        <w:sz w:val="15"/>
        <w:szCs w:val="15"/>
      </w:rPr>
      <w:instrText xml:space="preserve"> PAGE </w:instrText>
    </w:r>
    <w:r w:rsidR="00D45806" w:rsidRPr="00736A4B">
      <w:rPr>
        <w:rStyle w:val="PageNumber"/>
        <w:rFonts w:ascii="Arial" w:hAnsi="Arial" w:cs="Arial"/>
        <w:sz w:val="15"/>
        <w:szCs w:val="15"/>
      </w:rPr>
      <w:fldChar w:fldCharType="separate"/>
    </w:r>
    <w:r w:rsidR="003F0E37">
      <w:rPr>
        <w:rStyle w:val="PageNumber"/>
        <w:rFonts w:ascii="Arial" w:hAnsi="Arial" w:cs="Arial"/>
        <w:noProof/>
        <w:sz w:val="15"/>
        <w:szCs w:val="15"/>
      </w:rPr>
      <w:t>1</w:t>
    </w:r>
    <w:r w:rsidR="00D45806" w:rsidRPr="00736A4B">
      <w:rPr>
        <w:rStyle w:val="PageNumber"/>
        <w:rFonts w:ascii="Arial" w:hAnsi="Arial" w:cs="Arial"/>
        <w:sz w:val="15"/>
        <w:szCs w:val="15"/>
      </w:rPr>
      <w:fldChar w:fldCharType="end"/>
    </w:r>
    <w:r w:rsidR="00B47D2D" w:rsidRPr="00736A4B">
      <w:rPr>
        <w:rStyle w:val="PageNumber"/>
        <w:rFonts w:ascii="Arial" w:hAnsi="Arial" w:cs="Arial"/>
        <w:sz w:val="15"/>
        <w:szCs w:val="15"/>
      </w:rPr>
      <w:t xml:space="preserve"> of </w:t>
    </w:r>
    <w:r w:rsidR="00D45806" w:rsidRPr="00736A4B">
      <w:rPr>
        <w:rStyle w:val="PageNumber"/>
        <w:rFonts w:ascii="Arial" w:hAnsi="Arial" w:cs="Arial"/>
        <w:sz w:val="15"/>
        <w:szCs w:val="15"/>
      </w:rPr>
      <w:fldChar w:fldCharType="begin"/>
    </w:r>
    <w:r w:rsidR="00B47D2D" w:rsidRPr="00736A4B">
      <w:rPr>
        <w:rStyle w:val="PageNumber"/>
        <w:rFonts w:ascii="Arial" w:hAnsi="Arial" w:cs="Arial"/>
        <w:sz w:val="15"/>
        <w:szCs w:val="15"/>
      </w:rPr>
      <w:instrText xml:space="preserve"> NUMPAGES </w:instrText>
    </w:r>
    <w:r w:rsidR="00D45806" w:rsidRPr="00736A4B">
      <w:rPr>
        <w:rStyle w:val="PageNumber"/>
        <w:rFonts w:ascii="Arial" w:hAnsi="Arial" w:cs="Arial"/>
        <w:sz w:val="15"/>
        <w:szCs w:val="15"/>
      </w:rPr>
      <w:fldChar w:fldCharType="separate"/>
    </w:r>
    <w:r w:rsidR="003F0E37">
      <w:rPr>
        <w:rStyle w:val="PageNumber"/>
        <w:rFonts w:ascii="Arial" w:hAnsi="Arial" w:cs="Arial"/>
        <w:noProof/>
        <w:sz w:val="15"/>
        <w:szCs w:val="15"/>
      </w:rPr>
      <w:t>2</w:t>
    </w:r>
    <w:r w:rsidR="00D45806" w:rsidRPr="00736A4B">
      <w:rPr>
        <w:rStyle w:val="PageNumber"/>
        <w:rFonts w:ascii="Arial" w:hAnsi="Arial" w:cs="Arial"/>
        <w:sz w:val="15"/>
        <w:szCs w:val="15"/>
      </w:rPr>
      <w:fldChar w:fldCharType="end"/>
    </w:r>
    <w:r w:rsidR="00B47D2D" w:rsidRPr="00736A4B">
      <w:rPr>
        <w:rStyle w:val="PageNumber"/>
        <w:rFonts w:ascii="Arial" w:hAnsi="Arial" w:cs="Arial"/>
        <w:sz w:val="15"/>
        <w:szCs w:val="15"/>
      </w:rPr>
      <w:tab/>
      <w:t xml:space="preserve">   children-of-nepal.org.uk</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371" w:rsidRPr="00736A4B" w:rsidRDefault="00D45806">
    <w:pPr>
      <w:pStyle w:val="Footer"/>
      <w:tabs>
        <w:tab w:val="left" w:pos="5760"/>
        <w:tab w:val="left" w:pos="5940"/>
        <w:tab w:val="left" w:pos="6120"/>
        <w:tab w:val="left" w:pos="7560"/>
      </w:tabs>
      <w:rPr>
        <w:rFonts w:ascii="Arial" w:hAnsi="Arial" w:cs="Arial"/>
        <w:sz w:val="15"/>
        <w:szCs w:val="15"/>
      </w:rPr>
    </w:pPr>
    <w:hyperlink r:id="rId1" w:history="1">
      <w:r w:rsidR="00B47D2D" w:rsidRPr="00736A4B">
        <w:rPr>
          <w:rStyle w:val="Hyperlink"/>
          <w:rFonts w:ascii="Arial" w:hAnsi="Arial" w:cs="Arial"/>
          <w:color w:val="auto"/>
          <w:sz w:val="15"/>
          <w:szCs w:val="15"/>
          <w:u w:val="none"/>
        </w:rPr>
        <w:t>January</w:t>
      </w:r>
    </w:hyperlink>
    <w:r w:rsidR="00B47D2D" w:rsidRPr="00736A4B">
      <w:rPr>
        <w:rFonts w:ascii="Arial" w:hAnsi="Arial" w:cs="Arial"/>
        <w:sz w:val="15"/>
        <w:szCs w:val="15"/>
      </w:rPr>
      <w:t xml:space="preserve"> 2010</w:t>
    </w:r>
    <w:r w:rsidR="00642692" w:rsidRPr="00736A4B">
      <w:rPr>
        <w:rFonts w:ascii="Arial" w:hAnsi="Arial" w:cs="Arial"/>
        <w:sz w:val="15"/>
        <w:szCs w:val="15"/>
      </w:rPr>
      <w:t xml:space="preserve"> </w:t>
    </w:r>
    <w:r w:rsidR="00642692" w:rsidRPr="00736A4B">
      <w:rPr>
        <w:rFonts w:ascii="Arial" w:hAnsi="Arial" w:cs="Arial"/>
        <w:sz w:val="15"/>
        <w:szCs w:val="15"/>
      </w:rPr>
      <w:tab/>
    </w:r>
    <w:r w:rsidR="00B47D2D" w:rsidRPr="00736A4B">
      <w:rPr>
        <w:rFonts w:ascii="Arial" w:hAnsi="Arial" w:cs="Arial"/>
        <w:sz w:val="15"/>
        <w:szCs w:val="15"/>
      </w:rPr>
      <w:t xml:space="preserve">p </w:t>
    </w:r>
    <w:r w:rsidRPr="00736A4B">
      <w:rPr>
        <w:rStyle w:val="PageNumber"/>
        <w:rFonts w:ascii="Arial" w:hAnsi="Arial" w:cs="Arial"/>
        <w:sz w:val="15"/>
        <w:szCs w:val="15"/>
      </w:rPr>
      <w:fldChar w:fldCharType="begin"/>
    </w:r>
    <w:r w:rsidR="00B47D2D" w:rsidRPr="00736A4B">
      <w:rPr>
        <w:rStyle w:val="PageNumber"/>
        <w:rFonts w:ascii="Arial" w:hAnsi="Arial" w:cs="Arial"/>
        <w:sz w:val="15"/>
        <w:szCs w:val="15"/>
      </w:rPr>
      <w:instrText xml:space="preserve"> PAGE </w:instrText>
    </w:r>
    <w:r w:rsidRPr="00736A4B">
      <w:rPr>
        <w:rStyle w:val="PageNumber"/>
        <w:rFonts w:ascii="Arial" w:hAnsi="Arial" w:cs="Arial"/>
        <w:sz w:val="15"/>
        <w:szCs w:val="15"/>
      </w:rPr>
      <w:fldChar w:fldCharType="separate"/>
    </w:r>
    <w:r w:rsidR="00B47D2D" w:rsidRPr="00736A4B">
      <w:rPr>
        <w:rStyle w:val="PageNumber"/>
        <w:rFonts w:ascii="Arial" w:hAnsi="Arial" w:cs="Arial"/>
        <w:noProof/>
        <w:sz w:val="15"/>
        <w:szCs w:val="15"/>
      </w:rPr>
      <w:t>1</w:t>
    </w:r>
    <w:r w:rsidRPr="00736A4B">
      <w:rPr>
        <w:rStyle w:val="PageNumber"/>
        <w:rFonts w:ascii="Arial" w:hAnsi="Arial" w:cs="Arial"/>
        <w:sz w:val="15"/>
        <w:szCs w:val="15"/>
      </w:rPr>
      <w:fldChar w:fldCharType="end"/>
    </w:r>
    <w:r w:rsidR="00B47D2D" w:rsidRPr="00736A4B">
      <w:rPr>
        <w:rStyle w:val="PageNumber"/>
        <w:rFonts w:ascii="Arial" w:hAnsi="Arial" w:cs="Arial"/>
        <w:sz w:val="15"/>
        <w:szCs w:val="15"/>
      </w:rPr>
      <w:t xml:space="preserve"> of </w:t>
    </w:r>
    <w:r w:rsidRPr="00736A4B">
      <w:rPr>
        <w:rStyle w:val="PageNumber"/>
        <w:rFonts w:ascii="Arial" w:hAnsi="Arial" w:cs="Arial"/>
        <w:sz w:val="15"/>
        <w:szCs w:val="15"/>
      </w:rPr>
      <w:fldChar w:fldCharType="begin"/>
    </w:r>
    <w:r w:rsidR="00B47D2D" w:rsidRPr="00736A4B">
      <w:rPr>
        <w:rStyle w:val="PageNumber"/>
        <w:rFonts w:ascii="Arial" w:hAnsi="Arial" w:cs="Arial"/>
        <w:sz w:val="15"/>
        <w:szCs w:val="15"/>
      </w:rPr>
      <w:instrText xml:space="preserve"> NUMPAGES </w:instrText>
    </w:r>
    <w:r w:rsidRPr="00736A4B">
      <w:rPr>
        <w:rStyle w:val="PageNumber"/>
        <w:rFonts w:ascii="Arial" w:hAnsi="Arial" w:cs="Arial"/>
        <w:sz w:val="15"/>
        <w:szCs w:val="15"/>
      </w:rPr>
      <w:fldChar w:fldCharType="separate"/>
    </w:r>
    <w:r w:rsidR="00C70C49">
      <w:rPr>
        <w:rStyle w:val="PageNumber"/>
        <w:rFonts w:ascii="Arial" w:hAnsi="Arial" w:cs="Arial"/>
        <w:noProof/>
        <w:sz w:val="15"/>
        <w:szCs w:val="15"/>
      </w:rPr>
      <w:t>2</w:t>
    </w:r>
    <w:r w:rsidRPr="00736A4B">
      <w:rPr>
        <w:rStyle w:val="PageNumber"/>
        <w:rFonts w:ascii="Arial" w:hAnsi="Arial" w:cs="Arial"/>
        <w:sz w:val="15"/>
        <w:szCs w:val="15"/>
      </w:rPr>
      <w:fldChar w:fldCharType="end"/>
    </w:r>
    <w:r w:rsidR="00642692" w:rsidRPr="00736A4B">
      <w:rPr>
        <w:rFonts w:ascii="Arial" w:hAnsi="Arial" w:cs="Arial"/>
        <w:sz w:val="15"/>
        <w:szCs w:val="15"/>
      </w:rPr>
      <w:tab/>
    </w:r>
    <w:r w:rsidR="00642692" w:rsidRPr="00736A4B">
      <w:rPr>
        <w:rFonts w:ascii="Arial" w:hAnsi="Arial" w:cs="Arial"/>
        <w:sz w:val="15"/>
        <w:szCs w:val="15"/>
      </w:rPr>
      <w:tab/>
    </w:r>
    <w:r w:rsidR="00642692" w:rsidRPr="00736A4B">
      <w:rPr>
        <w:rFonts w:ascii="Arial" w:hAnsi="Arial" w:cs="Arial"/>
        <w:sz w:val="15"/>
        <w:szCs w:val="15"/>
      </w:rPr>
      <w:tab/>
      <w:t xml:space="preserve">                          www</w:t>
    </w:r>
    <w:r w:rsidR="00956371" w:rsidRPr="00736A4B">
      <w:rPr>
        <w:rFonts w:ascii="Arial" w:hAnsi="Arial" w:cs="Arial"/>
        <w:sz w:val="15"/>
        <w:szCs w:val="15"/>
      </w:rPr>
      <w:t>.children-of-nepal.org.uk</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322" w:rsidRPr="00736A4B" w:rsidRDefault="00B35322">
      <w:pPr>
        <w:rPr>
          <w:sz w:val="23"/>
          <w:szCs w:val="23"/>
        </w:rPr>
      </w:pPr>
      <w:r w:rsidRPr="00736A4B">
        <w:rPr>
          <w:sz w:val="23"/>
          <w:szCs w:val="23"/>
        </w:rPr>
        <w:separator/>
      </w:r>
    </w:p>
  </w:footnote>
  <w:footnote w:type="continuationSeparator" w:id="0">
    <w:p w:rsidR="00B35322" w:rsidRPr="00736A4B" w:rsidRDefault="00B35322">
      <w:pPr>
        <w:rPr>
          <w:sz w:val="23"/>
          <w:szCs w:val="23"/>
        </w:rPr>
      </w:pPr>
      <w:r w:rsidRPr="00736A4B">
        <w:rPr>
          <w:sz w:val="23"/>
          <w:szCs w:val="23"/>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noPunctuationKerning/>
  <w:characterSpacingControl w:val="doNotCompress"/>
  <w:footnotePr>
    <w:footnote w:id="-1"/>
    <w:footnote w:id="0"/>
  </w:footnotePr>
  <w:endnotePr>
    <w:endnote w:id="-1"/>
    <w:endnote w:id="0"/>
  </w:endnotePr>
  <w:compat/>
  <w:rsids>
    <w:rsidRoot w:val="000A0978"/>
    <w:rsid w:val="00001568"/>
    <w:rsid w:val="00004A89"/>
    <w:rsid w:val="00012F4B"/>
    <w:rsid w:val="0001372B"/>
    <w:rsid w:val="00014796"/>
    <w:rsid w:val="00020229"/>
    <w:rsid w:val="000216D3"/>
    <w:rsid w:val="00022A9E"/>
    <w:rsid w:val="00023628"/>
    <w:rsid w:val="00033696"/>
    <w:rsid w:val="000356FC"/>
    <w:rsid w:val="000455A4"/>
    <w:rsid w:val="0005337F"/>
    <w:rsid w:val="00060021"/>
    <w:rsid w:val="00066535"/>
    <w:rsid w:val="000669D1"/>
    <w:rsid w:val="00074FEE"/>
    <w:rsid w:val="0008199D"/>
    <w:rsid w:val="00082A74"/>
    <w:rsid w:val="0009126E"/>
    <w:rsid w:val="00093F09"/>
    <w:rsid w:val="000A0978"/>
    <w:rsid w:val="000A0FAC"/>
    <w:rsid w:val="000A2F25"/>
    <w:rsid w:val="000B1EB8"/>
    <w:rsid w:val="000B3DC7"/>
    <w:rsid w:val="000B5CD4"/>
    <w:rsid w:val="000B64A7"/>
    <w:rsid w:val="000B7DBC"/>
    <w:rsid w:val="000C3C31"/>
    <w:rsid w:val="000C5775"/>
    <w:rsid w:val="000C6A54"/>
    <w:rsid w:val="000D14F4"/>
    <w:rsid w:val="000D3F53"/>
    <w:rsid w:val="000D50C9"/>
    <w:rsid w:val="000D61A6"/>
    <w:rsid w:val="000F039A"/>
    <w:rsid w:val="000F109D"/>
    <w:rsid w:val="000F7A6C"/>
    <w:rsid w:val="001122F1"/>
    <w:rsid w:val="00116470"/>
    <w:rsid w:val="00116C4E"/>
    <w:rsid w:val="0012410C"/>
    <w:rsid w:val="00124FDD"/>
    <w:rsid w:val="0012511A"/>
    <w:rsid w:val="00142724"/>
    <w:rsid w:val="00144322"/>
    <w:rsid w:val="00155064"/>
    <w:rsid w:val="0016131D"/>
    <w:rsid w:val="00161590"/>
    <w:rsid w:val="00166300"/>
    <w:rsid w:val="0016757C"/>
    <w:rsid w:val="00180A94"/>
    <w:rsid w:val="00180D35"/>
    <w:rsid w:val="0018208A"/>
    <w:rsid w:val="001828DD"/>
    <w:rsid w:val="00187585"/>
    <w:rsid w:val="00190B17"/>
    <w:rsid w:val="00190C34"/>
    <w:rsid w:val="00192878"/>
    <w:rsid w:val="00195FE1"/>
    <w:rsid w:val="00196A3D"/>
    <w:rsid w:val="001A25B7"/>
    <w:rsid w:val="001A3845"/>
    <w:rsid w:val="001A473C"/>
    <w:rsid w:val="001A6E06"/>
    <w:rsid w:val="001B06EB"/>
    <w:rsid w:val="001B2993"/>
    <w:rsid w:val="001B2C9A"/>
    <w:rsid w:val="001B37BD"/>
    <w:rsid w:val="001B3B75"/>
    <w:rsid w:val="001C0755"/>
    <w:rsid w:val="001C36B6"/>
    <w:rsid w:val="001C64E6"/>
    <w:rsid w:val="001C70BA"/>
    <w:rsid w:val="001D1BCA"/>
    <w:rsid w:val="001D3DF7"/>
    <w:rsid w:val="001E03BC"/>
    <w:rsid w:val="001E042C"/>
    <w:rsid w:val="001E07B5"/>
    <w:rsid w:val="001E6A01"/>
    <w:rsid w:val="001F2A76"/>
    <w:rsid w:val="001F36E8"/>
    <w:rsid w:val="001F7B1C"/>
    <w:rsid w:val="00201324"/>
    <w:rsid w:val="002036F8"/>
    <w:rsid w:val="00210325"/>
    <w:rsid w:val="00217692"/>
    <w:rsid w:val="00217ECF"/>
    <w:rsid w:val="00221AB5"/>
    <w:rsid w:val="00221DA4"/>
    <w:rsid w:val="00225702"/>
    <w:rsid w:val="00233CB8"/>
    <w:rsid w:val="00243F74"/>
    <w:rsid w:val="00244D33"/>
    <w:rsid w:val="00245256"/>
    <w:rsid w:val="002506B8"/>
    <w:rsid w:val="002517E9"/>
    <w:rsid w:val="00256E3B"/>
    <w:rsid w:val="00264DDC"/>
    <w:rsid w:val="00285F5F"/>
    <w:rsid w:val="00286B46"/>
    <w:rsid w:val="00291714"/>
    <w:rsid w:val="00291E45"/>
    <w:rsid w:val="002A0C1F"/>
    <w:rsid w:val="002A342A"/>
    <w:rsid w:val="002B071C"/>
    <w:rsid w:val="002B31B0"/>
    <w:rsid w:val="002B370F"/>
    <w:rsid w:val="002B5158"/>
    <w:rsid w:val="002C1371"/>
    <w:rsid w:val="002C7598"/>
    <w:rsid w:val="002D77E1"/>
    <w:rsid w:val="002E2480"/>
    <w:rsid w:val="002E26A3"/>
    <w:rsid w:val="002E310B"/>
    <w:rsid w:val="002E49F8"/>
    <w:rsid w:val="002F0938"/>
    <w:rsid w:val="002F1BBA"/>
    <w:rsid w:val="003104FD"/>
    <w:rsid w:val="00311483"/>
    <w:rsid w:val="00314A04"/>
    <w:rsid w:val="0031704D"/>
    <w:rsid w:val="00322877"/>
    <w:rsid w:val="00342ACE"/>
    <w:rsid w:val="00342E01"/>
    <w:rsid w:val="00344A84"/>
    <w:rsid w:val="003500D4"/>
    <w:rsid w:val="003530F7"/>
    <w:rsid w:val="003655BC"/>
    <w:rsid w:val="003670AF"/>
    <w:rsid w:val="003676F4"/>
    <w:rsid w:val="003752B9"/>
    <w:rsid w:val="003850D0"/>
    <w:rsid w:val="003962B2"/>
    <w:rsid w:val="003A38B6"/>
    <w:rsid w:val="003A4170"/>
    <w:rsid w:val="003A494B"/>
    <w:rsid w:val="003A4952"/>
    <w:rsid w:val="003B596D"/>
    <w:rsid w:val="003B7ED0"/>
    <w:rsid w:val="003D30B6"/>
    <w:rsid w:val="003E0BB1"/>
    <w:rsid w:val="003E6BC9"/>
    <w:rsid w:val="003E6CF7"/>
    <w:rsid w:val="003E7229"/>
    <w:rsid w:val="003F0802"/>
    <w:rsid w:val="003F0E37"/>
    <w:rsid w:val="003F1269"/>
    <w:rsid w:val="003F5487"/>
    <w:rsid w:val="00402B11"/>
    <w:rsid w:val="004234B2"/>
    <w:rsid w:val="00434F96"/>
    <w:rsid w:val="00435BFE"/>
    <w:rsid w:val="00442904"/>
    <w:rsid w:val="00450E30"/>
    <w:rsid w:val="0045369C"/>
    <w:rsid w:val="004606A9"/>
    <w:rsid w:val="0047165F"/>
    <w:rsid w:val="00477567"/>
    <w:rsid w:val="00480E88"/>
    <w:rsid w:val="0048787B"/>
    <w:rsid w:val="004A0E4F"/>
    <w:rsid w:val="004B0549"/>
    <w:rsid w:val="004B0BEA"/>
    <w:rsid w:val="004B1080"/>
    <w:rsid w:val="004B62E1"/>
    <w:rsid w:val="004C2226"/>
    <w:rsid w:val="004C3C2F"/>
    <w:rsid w:val="004C7203"/>
    <w:rsid w:val="004D08AE"/>
    <w:rsid w:val="004D4B71"/>
    <w:rsid w:val="004E7794"/>
    <w:rsid w:val="004F44CE"/>
    <w:rsid w:val="004F6B96"/>
    <w:rsid w:val="005001B2"/>
    <w:rsid w:val="0050126E"/>
    <w:rsid w:val="005050D8"/>
    <w:rsid w:val="005108EC"/>
    <w:rsid w:val="00522DF6"/>
    <w:rsid w:val="00523E66"/>
    <w:rsid w:val="00527563"/>
    <w:rsid w:val="00542277"/>
    <w:rsid w:val="00543302"/>
    <w:rsid w:val="0054569E"/>
    <w:rsid w:val="00552E5E"/>
    <w:rsid w:val="00555638"/>
    <w:rsid w:val="005575E8"/>
    <w:rsid w:val="00561A4C"/>
    <w:rsid w:val="00565147"/>
    <w:rsid w:val="00567F26"/>
    <w:rsid w:val="005744D8"/>
    <w:rsid w:val="00584CEF"/>
    <w:rsid w:val="00584F52"/>
    <w:rsid w:val="00591793"/>
    <w:rsid w:val="00593EA9"/>
    <w:rsid w:val="005A1C1A"/>
    <w:rsid w:val="005A4ED4"/>
    <w:rsid w:val="005C21A9"/>
    <w:rsid w:val="005C5C2A"/>
    <w:rsid w:val="005C6D49"/>
    <w:rsid w:val="005D3CC0"/>
    <w:rsid w:val="005D48A9"/>
    <w:rsid w:val="005E05A1"/>
    <w:rsid w:val="005F38B3"/>
    <w:rsid w:val="0060528C"/>
    <w:rsid w:val="006066D7"/>
    <w:rsid w:val="00607DFF"/>
    <w:rsid w:val="006223F9"/>
    <w:rsid w:val="0062256B"/>
    <w:rsid w:val="00623673"/>
    <w:rsid w:val="0064162E"/>
    <w:rsid w:val="00642692"/>
    <w:rsid w:val="00650AD3"/>
    <w:rsid w:val="006560C4"/>
    <w:rsid w:val="00660D5B"/>
    <w:rsid w:val="00662732"/>
    <w:rsid w:val="0068273F"/>
    <w:rsid w:val="00696A84"/>
    <w:rsid w:val="006A0195"/>
    <w:rsid w:val="006A3AFF"/>
    <w:rsid w:val="006A7342"/>
    <w:rsid w:val="006B1563"/>
    <w:rsid w:val="006B6775"/>
    <w:rsid w:val="006B69A9"/>
    <w:rsid w:val="006B6E00"/>
    <w:rsid w:val="006D0682"/>
    <w:rsid w:val="006D24CF"/>
    <w:rsid w:val="006D268E"/>
    <w:rsid w:val="006D60FC"/>
    <w:rsid w:val="006E1A4C"/>
    <w:rsid w:val="006E37A6"/>
    <w:rsid w:val="006E571B"/>
    <w:rsid w:val="006F0CC0"/>
    <w:rsid w:val="006F3F1B"/>
    <w:rsid w:val="006F6E59"/>
    <w:rsid w:val="006F7E73"/>
    <w:rsid w:val="007003B9"/>
    <w:rsid w:val="00706105"/>
    <w:rsid w:val="00712A44"/>
    <w:rsid w:val="007141A5"/>
    <w:rsid w:val="00725B2F"/>
    <w:rsid w:val="00725BD6"/>
    <w:rsid w:val="00731036"/>
    <w:rsid w:val="00732B8F"/>
    <w:rsid w:val="00736A4B"/>
    <w:rsid w:val="007453D0"/>
    <w:rsid w:val="007521AD"/>
    <w:rsid w:val="00755D9D"/>
    <w:rsid w:val="007606BC"/>
    <w:rsid w:val="0076370D"/>
    <w:rsid w:val="00783BF9"/>
    <w:rsid w:val="007A1CBA"/>
    <w:rsid w:val="007B2B8D"/>
    <w:rsid w:val="007B3407"/>
    <w:rsid w:val="007B43CB"/>
    <w:rsid w:val="007C40E7"/>
    <w:rsid w:val="007D6B98"/>
    <w:rsid w:val="007E1C99"/>
    <w:rsid w:val="007E27A8"/>
    <w:rsid w:val="007E740C"/>
    <w:rsid w:val="007F63A7"/>
    <w:rsid w:val="00805B9C"/>
    <w:rsid w:val="00816F49"/>
    <w:rsid w:val="00817285"/>
    <w:rsid w:val="00831BF0"/>
    <w:rsid w:val="00833543"/>
    <w:rsid w:val="0083715E"/>
    <w:rsid w:val="008409C7"/>
    <w:rsid w:val="008508DB"/>
    <w:rsid w:val="008552F3"/>
    <w:rsid w:val="008564B5"/>
    <w:rsid w:val="008605A9"/>
    <w:rsid w:val="00861438"/>
    <w:rsid w:val="008756D6"/>
    <w:rsid w:val="00885351"/>
    <w:rsid w:val="00891111"/>
    <w:rsid w:val="00891C6A"/>
    <w:rsid w:val="008A5027"/>
    <w:rsid w:val="008B26CB"/>
    <w:rsid w:val="008B2D88"/>
    <w:rsid w:val="008B3EF9"/>
    <w:rsid w:val="008C12D1"/>
    <w:rsid w:val="008D1B34"/>
    <w:rsid w:val="008D2EB4"/>
    <w:rsid w:val="008D2EFA"/>
    <w:rsid w:val="008D5405"/>
    <w:rsid w:val="008F0B69"/>
    <w:rsid w:val="008F66AE"/>
    <w:rsid w:val="00902833"/>
    <w:rsid w:val="0091441A"/>
    <w:rsid w:val="00917B37"/>
    <w:rsid w:val="0092303F"/>
    <w:rsid w:val="0093276E"/>
    <w:rsid w:val="009338CF"/>
    <w:rsid w:val="00940F17"/>
    <w:rsid w:val="00944023"/>
    <w:rsid w:val="00952615"/>
    <w:rsid w:val="00952D33"/>
    <w:rsid w:val="00955BED"/>
    <w:rsid w:val="00956371"/>
    <w:rsid w:val="009577DF"/>
    <w:rsid w:val="00965C7E"/>
    <w:rsid w:val="00971E09"/>
    <w:rsid w:val="00972336"/>
    <w:rsid w:val="00972869"/>
    <w:rsid w:val="00980549"/>
    <w:rsid w:val="00981602"/>
    <w:rsid w:val="0098198A"/>
    <w:rsid w:val="009844B7"/>
    <w:rsid w:val="00985287"/>
    <w:rsid w:val="00987E6B"/>
    <w:rsid w:val="009A18C3"/>
    <w:rsid w:val="009C6BE0"/>
    <w:rsid w:val="009D1E0C"/>
    <w:rsid w:val="009D2B6E"/>
    <w:rsid w:val="009D53D0"/>
    <w:rsid w:val="009D58F5"/>
    <w:rsid w:val="009E2086"/>
    <w:rsid w:val="009E2720"/>
    <w:rsid w:val="009E4EBC"/>
    <w:rsid w:val="009E7EA0"/>
    <w:rsid w:val="009F5D51"/>
    <w:rsid w:val="00A073D2"/>
    <w:rsid w:val="00A1102F"/>
    <w:rsid w:val="00A162B3"/>
    <w:rsid w:val="00A20D56"/>
    <w:rsid w:val="00A262FD"/>
    <w:rsid w:val="00A30327"/>
    <w:rsid w:val="00A418B7"/>
    <w:rsid w:val="00A45968"/>
    <w:rsid w:val="00A5127B"/>
    <w:rsid w:val="00A524F2"/>
    <w:rsid w:val="00A72F37"/>
    <w:rsid w:val="00A7482E"/>
    <w:rsid w:val="00A75FAB"/>
    <w:rsid w:val="00A81376"/>
    <w:rsid w:val="00A83828"/>
    <w:rsid w:val="00A910AA"/>
    <w:rsid w:val="00A922AE"/>
    <w:rsid w:val="00A96C8C"/>
    <w:rsid w:val="00AA6273"/>
    <w:rsid w:val="00AB53F1"/>
    <w:rsid w:val="00AD0FD6"/>
    <w:rsid w:val="00AE096C"/>
    <w:rsid w:val="00AE754F"/>
    <w:rsid w:val="00AE7A14"/>
    <w:rsid w:val="00AF0E08"/>
    <w:rsid w:val="00AF172B"/>
    <w:rsid w:val="00AF5DA4"/>
    <w:rsid w:val="00B01896"/>
    <w:rsid w:val="00B0516A"/>
    <w:rsid w:val="00B07B03"/>
    <w:rsid w:val="00B10E13"/>
    <w:rsid w:val="00B121A6"/>
    <w:rsid w:val="00B35322"/>
    <w:rsid w:val="00B41259"/>
    <w:rsid w:val="00B41781"/>
    <w:rsid w:val="00B42EDC"/>
    <w:rsid w:val="00B47D2D"/>
    <w:rsid w:val="00B5711C"/>
    <w:rsid w:val="00B6665C"/>
    <w:rsid w:val="00B752C5"/>
    <w:rsid w:val="00B76F7A"/>
    <w:rsid w:val="00B8038A"/>
    <w:rsid w:val="00B85264"/>
    <w:rsid w:val="00BA6A76"/>
    <w:rsid w:val="00BA7196"/>
    <w:rsid w:val="00BB1FE8"/>
    <w:rsid w:val="00BB5DBB"/>
    <w:rsid w:val="00BC0DE1"/>
    <w:rsid w:val="00BC2AF0"/>
    <w:rsid w:val="00BC7555"/>
    <w:rsid w:val="00BD2B05"/>
    <w:rsid w:val="00BE0DE6"/>
    <w:rsid w:val="00C00307"/>
    <w:rsid w:val="00C0418F"/>
    <w:rsid w:val="00C05164"/>
    <w:rsid w:val="00C11BF0"/>
    <w:rsid w:val="00C11C0A"/>
    <w:rsid w:val="00C22D97"/>
    <w:rsid w:val="00C26C97"/>
    <w:rsid w:val="00C33D1F"/>
    <w:rsid w:val="00C368B3"/>
    <w:rsid w:val="00C418C6"/>
    <w:rsid w:val="00C42FB5"/>
    <w:rsid w:val="00C4432C"/>
    <w:rsid w:val="00C44BEE"/>
    <w:rsid w:val="00C467FE"/>
    <w:rsid w:val="00C67724"/>
    <w:rsid w:val="00C70C49"/>
    <w:rsid w:val="00C8289E"/>
    <w:rsid w:val="00C8367A"/>
    <w:rsid w:val="00C86705"/>
    <w:rsid w:val="00C90E23"/>
    <w:rsid w:val="00C90EBC"/>
    <w:rsid w:val="00C92FF4"/>
    <w:rsid w:val="00CA0311"/>
    <w:rsid w:val="00CA3F0B"/>
    <w:rsid w:val="00CB60B1"/>
    <w:rsid w:val="00CB680C"/>
    <w:rsid w:val="00CD1C7A"/>
    <w:rsid w:val="00CF2E29"/>
    <w:rsid w:val="00CF2F74"/>
    <w:rsid w:val="00CF3637"/>
    <w:rsid w:val="00CF36BA"/>
    <w:rsid w:val="00CF3A31"/>
    <w:rsid w:val="00CF6806"/>
    <w:rsid w:val="00D03829"/>
    <w:rsid w:val="00D12A4C"/>
    <w:rsid w:val="00D13569"/>
    <w:rsid w:val="00D16463"/>
    <w:rsid w:val="00D20220"/>
    <w:rsid w:val="00D22C5B"/>
    <w:rsid w:val="00D25C87"/>
    <w:rsid w:val="00D266C2"/>
    <w:rsid w:val="00D45806"/>
    <w:rsid w:val="00D50BBA"/>
    <w:rsid w:val="00D51404"/>
    <w:rsid w:val="00D539F9"/>
    <w:rsid w:val="00D6307B"/>
    <w:rsid w:val="00D6368A"/>
    <w:rsid w:val="00D63EB6"/>
    <w:rsid w:val="00D66174"/>
    <w:rsid w:val="00D66C77"/>
    <w:rsid w:val="00D756A6"/>
    <w:rsid w:val="00D80245"/>
    <w:rsid w:val="00D84253"/>
    <w:rsid w:val="00D87EF6"/>
    <w:rsid w:val="00D92963"/>
    <w:rsid w:val="00D92FD6"/>
    <w:rsid w:val="00D95DE5"/>
    <w:rsid w:val="00DB092A"/>
    <w:rsid w:val="00DC1A01"/>
    <w:rsid w:val="00DD1FF9"/>
    <w:rsid w:val="00DD2117"/>
    <w:rsid w:val="00DD222A"/>
    <w:rsid w:val="00DD3FB4"/>
    <w:rsid w:val="00DE0054"/>
    <w:rsid w:val="00DE3621"/>
    <w:rsid w:val="00DF0F1A"/>
    <w:rsid w:val="00DF1DDD"/>
    <w:rsid w:val="00E006D7"/>
    <w:rsid w:val="00E02215"/>
    <w:rsid w:val="00E040F4"/>
    <w:rsid w:val="00E058D7"/>
    <w:rsid w:val="00E10DA6"/>
    <w:rsid w:val="00E16082"/>
    <w:rsid w:val="00E16EEC"/>
    <w:rsid w:val="00E21730"/>
    <w:rsid w:val="00E22C8D"/>
    <w:rsid w:val="00E25898"/>
    <w:rsid w:val="00E26D12"/>
    <w:rsid w:val="00E304C5"/>
    <w:rsid w:val="00E34A2A"/>
    <w:rsid w:val="00E402B6"/>
    <w:rsid w:val="00E4169B"/>
    <w:rsid w:val="00E4407D"/>
    <w:rsid w:val="00E45C36"/>
    <w:rsid w:val="00E51348"/>
    <w:rsid w:val="00E5434C"/>
    <w:rsid w:val="00E54CD7"/>
    <w:rsid w:val="00E5752C"/>
    <w:rsid w:val="00E64030"/>
    <w:rsid w:val="00E731F6"/>
    <w:rsid w:val="00E83BD4"/>
    <w:rsid w:val="00E8472C"/>
    <w:rsid w:val="00E91B5E"/>
    <w:rsid w:val="00E94E44"/>
    <w:rsid w:val="00E9798F"/>
    <w:rsid w:val="00EA2027"/>
    <w:rsid w:val="00EA3108"/>
    <w:rsid w:val="00EA33AE"/>
    <w:rsid w:val="00EB06E1"/>
    <w:rsid w:val="00EB2A9B"/>
    <w:rsid w:val="00EB6197"/>
    <w:rsid w:val="00ED2034"/>
    <w:rsid w:val="00ED44BE"/>
    <w:rsid w:val="00ED5783"/>
    <w:rsid w:val="00EE0C02"/>
    <w:rsid w:val="00EE2168"/>
    <w:rsid w:val="00EE2C84"/>
    <w:rsid w:val="00EF0233"/>
    <w:rsid w:val="00EF2AFD"/>
    <w:rsid w:val="00EF3B72"/>
    <w:rsid w:val="00F01B65"/>
    <w:rsid w:val="00F04637"/>
    <w:rsid w:val="00F07397"/>
    <w:rsid w:val="00F11B56"/>
    <w:rsid w:val="00F12F1A"/>
    <w:rsid w:val="00F22BA1"/>
    <w:rsid w:val="00F256E5"/>
    <w:rsid w:val="00F3116A"/>
    <w:rsid w:val="00F43532"/>
    <w:rsid w:val="00F44448"/>
    <w:rsid w:val="00F50E94"/>
    <w:rsid w:val="00F60895"/>
    <w:rsid w:val="00F60C42"/>
    <w:rsid w:val="00F6381D"/>
    <w:rsid w:val="00F70AA0"/>
    <w:rsid w:val="00F73F65"/>
    <w:rsid w:val="00F7481D"/>
    <w:rsid w:val="00F815E0"/>
    <w:rsid w:val="00F92908"/>
    <w:rsid w:val="00F94807"/>
    <w:rsid w:val="00FA0B92"/>
    <w:rsid w:val="00FA4023"/>
    <w:rsid w:val="00FA404F"/>
    <w:rsid w:val="00FA4139"/>
    <w:rsid w:val="00FB497B"/>
    <w:rsid w:val="00FC53A4"/>
    <w:rsid w:val="00FD0485"/>
    <w:rsid w:val="00FD2869"/>
    <w:rsid w:val="00FD3256"/>
    <w:rsid w:val="00FD5035"/>
    <w:rsid w:val="00FD684D"/>
    <w:rsid w:val="00FE3893"/>
    <w:rsid w:val="00FE3B6F"/>
    <w:rsid w:val="00FE5167"/>
    <w:rsid w:val="00FE59F9"/>
    <w:rsid w:val="00FE6C94"/>
    <w:rsid w:val="00FF1B55"/>
    <w:rsid w:val="00FF272E"/>
    <w:rsid w:val="00FF308D"/>
  </w:rsids>
  <m:mathPr>
    <m:mathFont m:val="Cambria Math"/>
    <m:brkBin m:val="before"/>
    <m:brkBinSub m:val="--"/>
    <m:smallFrac m:val="off"/>
    <m:dispDef/>
    <m:lMargin m:val="0"/>
    <m:rMargin m:val="0"/>
    <m:defJc m:val="centerGroup"/>
    <m:wrapIndent m:val="1440"/>
    <m:intLim m:val="subSup"/>
    <m:naryLim m:val="undOvr"/>
  </m:mathPr>
  <w:attachedSchema w:val="http://schemas.microsoft.com/office/2004/12/omml"/>
  <w:themeFontLang w:val="en-GB" w:bidi="ne-N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843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6806"/>
    <w:rPr>
      <w:sz w:val="24"/>
      <w:szCs w:val="24"/>
      <w:lang w:eastAsia="en-US"/>
    </w:rPr>
  </w:style>
  <w:style w:type="paragraph" w:styleId="Heading1">
    <w:name w:val="heading 1"/>
    <w:basedOn w:val="Normal"/>
    <w:next w:val="Normal"/>
    <w:qFormat/>
    <w:rsid w:val="00CF6806"/>
    <w:pPr>
      <w:keepNext/>
      <w:jc w:val="center"/>
      <w:outlineLvl w:val="0"/>
    </w:pPr>
    <w:rPr>
      <w:sz w:val="96"/>
    </w:rPr>
  </w:style>
  <w:style w:type="paragraph" w:styleId="Heading2">
    <w:name w:val="heading 2"/>
    <w:basedOn w:val="Normal"/>
    <w:next w:val="Normal"/>
    <w:qFormat/>
    <w:rsid w:val="00CF6806"/>
    <w:pPr>
      <w:keepNext/>
      <w:jc w:val="center"/>
      <w:outlineLvl w:val="1"/>
    </w:pPr>
    <w:rPr>
      <w:sz w:val="36"/>
    </w:rPr>
  </w:style>
  <w:style w:type="paragraph" w:styleId="Heading3">
    <w:name w:val="heading 3"/>
    <w:basedOn w:val="Normal"/>
    <w:next w:val="Normal"/>
    <w:qFormat/>
    <w:rsid w:val="00CF6806"/>
    <w:pPr>
      <w:keepNext/>
      <w:jc w:val="both"/>
      <w:outlineLvl w:val="2"/>
    </w:pPr>
    <w:rPr>
      <w:rFonts w:ascii="Arial" w:hAnsi="Arial" w:cs="Arial"/>
      <w:b/>
      <w:bCs/>
    </w:rPr>
  </w:style>
  <w:style w:type="paragraph" w:styleId="Heading4">
    <w:name w:val="heading 4"/>
    <w:basedOn w:val="Normal"/>
    <w:next w:val="Normal"/>
    <w:qFormat/>
    <w:rsid w:val="00CF6806"/>
    <w:pPr>
      <w:keepNext/>
      <w:outlineLvl w:val="3"/>
    </w:pPr>
    <w:rPr>
      <w:rFonts w:ascii="Arial" w:hAnsi="Arial" w:cs="Arial"/>
      <w:b/>
      <w:bCs/>
    </w:rPr>
  </w:style>
  <w:style w:type="paragraph" w:styleId="Heading5">
    <w:name w:val="heading 5"/>
    <w:basedOn w:val="Normal"/>
    <w:next w:val="Normal"/>
    <w:qFormat/>
    <w:rsid w:val="00CF6806"/>
    <w:pPr>
      <w:keepNext/>
      <w:outlineLvl w:val="4"/>
    </w:pPr>
    <w:rPr>
      <w:rFonts w:ascii="Arial" w:hAnsi="Arial" w:cs="Arial"/>
      <w:b/>
      <w:bCs/>
      <w:color w:val="000000"/>
    </w:rPr>
  </w:style>
  <w:style w:type="paragraph" w:styleId="Heading6">
    <w:name w:val="heading 6"/>
    <w:basedOn w:val="Normal"/>
    <w:next w:val="Normal"/>
    <w:qFormat/>
    <w:rsid w:val="00CF6806"/>
    <w:pPr>
      <w:keepNext/>
      <w:jc w:val="both"/>
      <w:outlineLvl w:val="5"/>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F6806"/>
    <w:pPr>
      <w:jc w:val="both"/>
    </w:pPr>
    <w:rPr>
      <w:rFonts w:ascii="Arial" w:hAnsi="Arial" w:cs="Arial"/>
      <w:sz w:val="20"/>
    </w:rPr>
  </w:style>
  <w:style w:type="paragraph" w:styleId="Header">
    <w:name w:val="header"/>
    <w:basedOn w:val="Normal"/>
    <w:rsid w:val="00CF6806"/>
    <w:pPr>
      <w:tabs>
        <w:tab w:val="center" w:pos="4153"/>
        <w:tab w:val="right" w:pos="8306"/>
      </w:tabs>
    </w:pPr>
  </w:style>
  <w:style w:type="paragraph" w:styleId="Footer">
    <w:name w:val="footer"/>
    <w:basedOn w:val="Normal"/>
    <w:rsid w:val="00CF6806"/>
    <w:pPr>
      <w:tabs>
        <w:tab w:val="center" w:pos="4153"/>
        <w:tab w:val="right" w:pos="8306"/>
      </w:tabs>
    </w:pPr>
  </w:style>
  <w:style w:type="paragraph" w:styleId="BodyText2">
    <w:name w:val="Body Text 2"/>
    <w:basedOn w:val="Normal"/>
    <w:rsid w:val="00CF6806"/>
    <w:rPr>
      <w:rFonts w:ascii="Arial" w:hAnsi="Arial" w:cs="Arial"/>
      <w:sz w:val="20"/>
    </w:rPr>
  </w:style>
  <w:style w:type="character" w:styleId="Hyperlink">
    <w:name w:val="Hyperlink"/>
    <w:basedOn w:val="DefaultParagraphFont"/>
    <w:rsid w:val="00CF6806"/>
    <w:rPr>
      <w:color w:val="FF3333"/>
      <w:u w:val="single"/>
    </w:rPr>
  </w:style>
  <w:style w:type="paragraph" w:styleId="BodyText3">
    <w:name w:val="Body Text 3"/>
    <w:basedOn w:val="Normal"/>
    <w:rsid w:val="00CF6806"/>
    <w:rPr>
      <w:rFonts w:ascii="Arial" w:hAnsi="Arial" w:cs="Arial"/>
      <w:sz w:val="22"/>
    </w:rPr>
  </w:style>
  <w:style w:type="character" w:styleId="PageNumber">
    <w:name w:val="page number"/>
    <w:basedOn w:val="DefaultParagraphFont"/>
    <w:rsid w:val="00B47D2D"/>
  </w:style>
  <w:style w:type="paragraph" w:styleId="BalloonText">
    <w:name w:val="Balloon Text"/>
    <w:basedOn w:val="Normal"/>
    <w:link w:val="BalloonTextChar"/>
    <w:rsid w:val="00D6307B"/>
    <w:rPr>
      <w:rFonts w:ascii="Tahoma" w:hAnsi="Tahoma" w:cs="Tahoma"/>
      <w:sz w:val="16"/>
      <w:szCs w:val="16"/>
    </w:rPr>
  </w:style>
  <w:style w:type="character" w:customStyle="1" w:styleId="BalloonTextChar">
    <w:name w:val="Balloon Text Char"/>
    <w:basedOn w:val="DefaultParagraphFont"/>
    <w:link w:val="BalloonText"/>
    <w:rsid w:val="00D6307B"/>
    <w:rPr>
      <w:rFonts w:ascii="Tahoma" w:hAnsi="Tahoma" w:cs="Tahoma"/>
      <w:sz w:val="16"/>
      <w:szCs w:val="16"/>
      <w:lang w:eastAsia="en-US" w:bidi="ar-SA"/>
    </w:rPr>
  </w:style>
</w:styles>
</file>

<file path=word/webSettings.xml><?xml version="1.0" encoding="utf-8"?>
<w:webSettings xmlns:r="http://schemas.openxmlformats.org/officeDocument/2006/relationships" xmlns:w="http://schemas.openxmlformats.org/wordprocessingml/2006/main">
  <w:divs>
    <w:div w:id="457602573">
      <w:bodyDiv w:val="1"/>
      <w:marLeft w:val="0"/>
      <w:marRight w:val="0"/>
      <w:marTop w:val="0"/>
      <w:marBottom w:val="0"/>
      <w:divBdr>
        <w:top w:val="none" w:sz="0" w:space="0" w:color="auto"/>
        <w:left w:val="none" w:sz="0" w:space="0" w:color="auto"/>
        <w:bottom w:val="none" w:sz="0" w:space="0" w:color="auto"/>
        <w:right w:val="none" w:sz="0" w:space="0" w:color="auto"/>
      </w:divBdr>
    </w:div>
    <w:div w:id="1960992127">
      <w:bodyDiv w:val="1"/>
      <w:marLeft w:val="0"/>
      <w:marRight w:val="0"/>
      <w:marTop w:val="0"/>
      <w:marBottom w:val="0"/>
      <w:divBdr>
        <w:top w:val="none" w:sz="0" w:space="0" w:color="auto"/>
        <w:left w:val="none" w:sz="0" w:space="0" w:color="auto"/>
        <w:bottom w:val="none" w:sz="0" w:space="0" w:color="auto"/>
        <w:right w:val="none" w:sz="0" w:space="0" w:color="auto"/>
      </w:divBdr>
      <w:divsChild>
        <w:div w:id="1448161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G45ysb6lMdM&amp;feature=youtu.be" TargetMode="Externa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_rels/footer2.xml.rels><?xml version="1.0" encoding="UTF-8" standalone="yes"?>
<Relationships xmlns="http://schemas.openxmlformats.org/package/2006/relationships"><Relationship Id="rId1" Type="http://schemas.openxmlformats.org/officeDocument/2006/relationships/hyperlink" Target="http://Janu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DE14B1-E7E8-4317-ABC3-FF02A29D2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2</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5490</CharactersWithSpaces>
  <SharedDoc>false</SharedDoc>
  <HLinks>
    <vt:vector size="6" baseType="variant">
      <vt:variant>
        <vt:i4>3604591</vt:i4>
      </vt:variant>
      <vt:variant>
        <vt:i4>6</vt:i4>
      </vt:variant>
      <vt:variant>
        <vt:i4>0</vt:i4>
      </vt:variant>
      <vt:variant>
        <vt:i4>5</vt:i4>
      </vt:variant>
      <vt:variant>
        <vt:lpwstr>http://january/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Pandey</dc:creator>
  <cp:lastModifiedBy>Sue Pandey</cp:lastModifiedBy>
  <cp:revision>13</cp:revision>
  <cp:lastPrinted>2010-07-09T06:11:00Z</cp:lastPrinted>
  <dcterms:created xsi:type="dcterms:W3CDTF">2018-05-26T11:35:00Z</dcterms:created>
  <dcterms:modified xsi:type="dcterms:W3CDTF">2018-06-08T10:20:00Z</dcterms:modified>
</cp:coreProperties>
</file>